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DE5A" w14:textId="3EF39730" w:rsidR="00A51576" w:rsidRPr="00397642" w:rsidRDefault="00A51576" w:rsidP="00372637">
      <w:pPr>
        <w:jc w:val="center"/>
        <w:rPr>
          <w:b/>
          <w:sz w:val="52"/>
          <w:szCs w:val="52"/>
        </w:rPr>
      </w:pPr>
      <w:r w:rsidRPr="00397642">
        <w:rPr>
          <w:b/>
          <w:sz w:val="52"/>
          <w:szCs w:val="52"/>
        </w:rPr>
        <w:t xml:space="preserve">Innkalling til </w:t>
      </w:r>
      <w:r w:rsidR="00FA7BBD">
        <w:rPr>
          <w:b/>
          <w:sz w:val="52"/>
          <w:szCs w:val="52"/>
        </w:rPr>
        <w:t>årsmøte 20</w:t>
      </w:r>
      <w:r w:rsidR="00D40540">
        <w:rPr>
          <w:b/>
          <w:sz w:val="52"/>
          <w:szCs w:val="52"/>
        </w:rPr>
        <w:t>2</w:t>
      </w:r>
      <w:r w:rsidR="00212BBF">
        <w:rPr>
          <w:b/>
          <w:sz w:val="52"/>
          <w:szCs w:val="52"/>
        </w:rPr>
        <w:t>6</w:t>
      </w:r>
    </w:p>
    <w:p w14:paraId="33E402AE" w14:textId="553FE02D" w:rsidR="00A51576" w:rsidRDefault="00634417">
      <w:pPr>
        <w:jc w:val="center"/>
        <w:rPr>
          <w:sz w:val="32"/>
        </w:rPr>
      </w:pPr>
      <w:r>
        <w:rPr>
          <w:sz w:val="32"/>
        </w:rPr>
        <w:t>Øverskogen samfunnshus</w:t>
      </w:r>
      <w:r w:rsidR="00EF2690">
        <w:rPr>
          <w:sz w:val="32"/>
        </w:rPr>
        <w:t xml:space="preserve">, </w:t>
      </w:r>
      <w:proofErr w:type="gramStart"/>
      <w:r w:rsidR="0091603D">
        <w:rPr>
          <w:sz w:val="32"/>
        </w:rPr>
        <w:t>Torsdag</w:t>
      </w:r>
      <w:proofErr w:type="gramEnd"/>
      <w:r w:rsidR="008A6B18">
        <w:rPr>
          <w:sz w:val="32"/>
        </w:rPr>
        <w:t xml:space="preserve"> </w:t>
      </w:r>
      <w:r w:rsidR="00CD4974">
        <w:rPr>
          <w:sz w:val="32"/>
        </w:rPr>
        <w:t>19</w:t>
      </w:r>
      <w:r w:rsidR="00FA5C70">
        <w:rPr>
          <w:sz w:val="32"/>
        </w:rPr>
        <w:t>.</w:t>
      </w:r>
      <w:r w:rsidR="008A6B18">
        <w:rPr>
          <w:sz w:val="32"/>
        </w:rPr>
        <w:t xml:space="preserve"> </w:t>
      </w:r>
      <w:r w:rsidR="00CD4974">
        <w:rPr>
          <w:sz w:val="32"/>
        </w:rPr>
        <w:t>mars</w:t>
      </w:r>
      <w:r w:rsidR="008A6B18">
        <w:rPr>
          <w:sz w:val="32"/>
        </w:rPr>
        <w:t xml:space="preserve"> 202</w:t>
      </w:r>
      <w:r w:rsidR="00212BBF">
        <w:rPr>
          <w:sz w:val="32"/>
        </w:rPr>
        <w:t>6</w:t>
      </w:r>
      <w:r w:rsidR="005E2845">
        <w:rPr>
          <w:sz w:val="32"/>
        </w:rPr>
        <w:t xml:space="preserve"> kl 1900.</w:t>
      </w:r>
    </w:p>
    <w:p w14:paraId="4D479AD6" w14:textId="77777777" w:rsidR="00B05519" w:rsidRDefault="00B05519">
      <w:pPr>
        <w:jc w:val="center"/>
        <w:rPr>
          <w:sz w:val="32"/>
        </w:rPr>
      </w:pPr>
    </w:p>
    <w:p w14:paraId="4F0BE479" w14:textId="77777777" w:rsidR="00B05519" w:rsidRDefault="00B05519">
      <w:pPr>
        <w:jc w:val="center"/>
        <w:rPr>
          <w:sz w:val="32"/>
        </w:rPr>
      </w:pPr>
    </w:p>
    <w:tbl>
      <w:tblPr>
        <w:tblpPr w:leftFromText="141" w:rightFromText="141" w:vertAnchor="text" w:horzAnchor="margin" w:tblpY="35"/>
        <w:tblW w:w="1000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774"/>
        <w:gridCol w:w="9227"/>
      </w:tblGrid>
      <w:tr w:rsidR="00B05519" w14:paraId="105216B5" w14:textId="77777777" w:rsidTr="00C658FA">
        <w:trPr>
          <w:trHeight w:val="6265"/>
        </w:trPr>
        <w:tc>
          <w:tcPr>
            <w:tcW w:w="774" w:type="dxa"/>
          </w:tcPr>
          <w:p w14:paraId="1648E2E8" w14:textId="77777777" w:rsidR="00B05519" w:rsidRDefault="00B05519" w:rsidP="00B05519">
            <w:pPr>
              <w:rPr>
                <w:sz w:val="48"/>
              </w:rPr>
            </w:pPr>
          </w:p>
        </w:tc>
        <w:tc>
          <w:tcPr>
            <w:tcW w:w="9227" w:type="dxa"/>
          </w:tcPr>
          <w:p w14:paraId="053595CF" w14:textId="77777777" w:rsidR="00B05519" w:rsidRPr="00C658FA" w:rsidRDefault="00B05519" w:rsidP="00B05519">
            <w:pPr>
              <w:rPr>
                <w:sz w:val="32"/>
                <w:szCs w:val="32"/>
              </w:rPr>
            </w:pPr>
          </w:p>
          <w:p w14:paraId="46188E4A" w14:textId="6F0B38CD" w:rsidR="00B05519" w:rsidRPr="00C658FA" w:rsidRDefault="00B05519" w:rsidP="00B05519">
            <w:pPr>
              <w:rPr>
                <w:color w:val="1D2129"/>
                <w:sz w:val="32"/>
                <w:szCs w:val="32"/>
              </w:rPr>
            </w:pPr>
            <w:r w:rsidRPr="00C658FA">
              <w:rPr>
                <w:sz w:val="32"/>
                <w:szCs w:val="32"/>
              </w:rPr>
              <w:t>Dagsorden:</w:t>
            </w:r>
            <w:r w:rsidRPr="00C658FA">
              <w:rPr>
                <w:color w:val="1D2129"/>
                <w:sz w:val="32"/>
                <w:szCs w:val="32"/>
              </w:rPr>
              <w:br/>
            </w:r>
            <w:r w:rsidRPr="00C658FA">
              <w:rPr>
                <w:color w:val="1D2129"/>
                <w:sz w:val="32"/>
                <w:szCs w:val="32"/>
              </w:rPr>
              <w:br/>
              <w:t>1. Åpning av møtet v/lederen</w:t>
            </w:r>
            <w:r w:rsidRPr="00C658FA">
              <w:rPr>
                <w:color w:val="1D2129"/>
                <w:sz w:val="32"/>
                <w:szCs w:val="32"/>
              </w:rPr>
              <w:br/>
              <w:t>2. Godkjenning av innkalling og dagsorden</w:t>
            </w:r>
            <w:r w:rsidRPr="00C658FA">
              <w:rPr>
                <w:color w:val="1D2129"/>
                <w:sz w:val="32"/>
                <w:szCs w:val="32"/>
              </w:rPr>
              <w:br/>
              <w:t>3. Valg av møteleder og møt</w:t>
            </w:r>
            <w:r w:rsidR="00FA7BBD" w:rsidRPr="00C658FA">
              <w:rPr>
                <w:color w:val="1D2129"/>
                <w:sz w:val="32"/>
                <w:szCs w:val="32"/>
              </w:rPr>
              <w:t>ereferent</w:t>
            </w:r>
            <w:r w:rsidR="00FA7BBD" w:rsidRPr="00C658FA">
              <w:rPr>
                <w:color w:val="1D2129"/>
                <w:sz w:val="32"/>
                <w:szCs w:val="32"/>
              </w:rPr>
              <w:br/>
              <w:t xml:space="preserve">4. Årsberetninger </w:t>
            </w:r>
            <w:r w:rsidR="00FA7BBD" w:rsidRPr="00C658FA">
              <w:rPr>
                <w:color w:val="1D2129"/>
                <w:sz w:val="32"/>
                <w:szCs w:val="32"/>
              </w:rPr>
              <w:br/>
              <w:t xml:space="preserve">5. Regnskap </w:t>
            </w:r>
            <w:r w:rsidRPr="00C658FA">
              <w:rPr>
                <w:color w:val="1D2129"/>
                <w:sz w:val="32"/>
                <w:szCs w:val="32"/>
              </w:rPr>
              <w:br/>
              <w:t xml:space="preserve">6. </w:t>
            </w:r>
            <w:r w:rsidR="00FA7BBD" w:rsidRPr="00C658FA">
              <w:rPr>
                <w:color w:val="1D2129"/>
                <w:sz w:val="32"/>
                <w:szCs w:val="32"/>
              </w:rPr>
              <w:t xml:space="preserve">Budsjett </w:t>
            </w:r>
            <w:r w:rsidR="00FA7BBD" w:rsidRPr="00C658FA">
              <w:rPr>
                <w:color w:val="1D2129"/>
                <w:sz w:val="32"/>
                <w:szCs w:val="32"/>
              </w:rPr>
              <w:br/>
              <w:t>7. Årsplan 20</w:t>
            </w:r>
            <w:r w:rsidR="00D40540" w:rsidRPr="00C658FA">
              <w:rPr>
                <w:color w:val="1D2129"/>
                <w:sz w:val="32"/>
                <w:szCs w:val="32"/>
              </w:rPr>
              <w:t>2</w:t>
            </w:r>
            <w:r w:rsidR="00152CBB">
              <w:rPr>
                <w:color w:val="1D2129"/>
                <w:sz w:val="32"/>
                <w:szCs w:val="32"/>
              </w:rPr>
              <w:t>6</w:t>
            </w:r>
          </w:p>
          <w:p w14:paraId="1DE5A9E1" w14:textId="30023674" w:rsidR="00B05519" w:rsidRDefault="007B0A90" w:rsidP="00B05519">
            <w:pPr>
              <w:overflowPunct/>
              <w:autoSpaceDE/>
              <w:autoSpaceDN/>
              <w:adjustRightInd/>
              <w:spacing w:after="200" w:line="276" w:lineRule="auto"/>
              <w:textAlignment w:val="auto"/>
              <w:rPr>
                <w:color w:val="1D2129"/>
                <w:sz w:val="32"/>
                <w:szCs w:val="32"/>
              </w:rPr>
            </w:pPr>
            <w:r>
              <w:rPr>
                <w:color w:val="1D2129"/>
                <w:sz w:val="32"/>
                <w:szCs w:val="32"/>
              </w:rPr>
              <w:t>8</w:t>
            </w:r>
            <w:r w:rsidR="00B05519" w:rsidRPr="00C658FA">
              <w:rPr>
                <w:color w:val="1D2129"/>
                <w:sz w:val="32"/>
                <w:szCs w:val="32"/>
              </w:rPr>
              <w:t xml:space="preserve">. </w:t>
            </w:r>
            <w:r w:rsidR="005D3AA3">
              <w:rPr>
                <w:color w:val="1D2129"/>
                <w:sz w:val="32"/>
                <w:szCs w:val="32"/>
              </w:rPr>
              <w:t>Vedtektsendringer</w:t>
            </w:r>
          </w:p>
          <w:p w14:paraId="0B5A1419" w14:textId="3D02830A" w:rsidR="007B0A90" w:rsidRPr="00C658FA" w:rsidRDefault="007B0A90" w:rsidP="00B05519">
            <w:pPr>
              <w:overflowPunct/>
              <w:autoSpaceDE/>
              <w:autoSpaceDN/>
              <w:adjustRightInd/>
              <w:spacing w:after="200" w:line="276" w:lineRule="auto"/>
              <w:textAlignment w:val="auto"/>
              <w:rPr>
                <w:color w:val="1D2129"/>
                <w:sz w:val="32"/>
                <w:szCs w:val="32"/>
              </w:rPr>
            </w:pPr>
            <w:r>
              <w:rPr>
                <w:color w:val="1D2129"/>
                <w:sz w:val="32"/>
                <w:szCs w:val="32"/>
              </w:rPr>
              <w:t>9.Innkommede saker</w:t>
            </w:r>
          </w:p>
          <w:p w14:paraId="0EB2E473" w14:textId="11663BA1" w:rsidR="00B05519" w:rsidRPr="00C658FA" w:rsidRDefault="00B05519" w:rsidP="00B05519">
            <w:pPr>
              <w:overflowPunct/>
              <w:autoSpaceDE/>
              <w:autoSpaceDN/>
              <w:adjustRightInd/>
              <w:spacing w:after="200" w:line="276" w:lineRule="auto"/>
              <w:textAlignment w:val="auto"/>
              <w:rPr>
                <w:color w:val="1D2129"/>
                <w:sz w:val="32"/>
                <w:szCs w:val="32"/>
              </w:rPr>
            </w:pPr>
            <w:r w:rsidRPr="00C658FA">
              <w:rPr>
                <w:color w:val="1D2129"/>
                <w:sz w:val="32"/>
                <w:szCs w:val="32"/>
              </w:rPr>
              <w:t>10.</w:t>
            </w:r>
            <w:r w:rsidR="005D3AA3">
              <w:rPr>
                <w:color w:val="1D2129"/>
                <w:sz w:val="32"/>
                <w:szCs w:val="32"/>
              </w:rPr>
              <w:t>Valg</w:t>
            </w:r>
          </w:p>
          <w:p w14:paraId="7FF2BCBB" w14:textId="77777777" w:rsidR="00B05519" w:rsidRPr="00C658FA" w:rsidRDefault="00B05519" w:rsidP="00FA7BBD">
            <w:pPr>
              <w:overflowPunct/>
              <w:autoSpaceDE/>
              <w:autoSpaceDN/>
              <w:adjustRightInd/>
              <w:textAlignment w:val="auto"/>
              <w:rPr>
                <w:sz w:val="32"/>
                <w:szCs w:val="32"/>
              </w:rPr>
            </w:pPr>
          </w:p>
          <w:p w14:paraId="1E3F518A" w14:textId="77777777" w:rsidR="00B05519" w:rsidRPr="00C658FA" w:rsidRDefault="00B05519" w:rsidP="00B05519">
            <w:pPr>
              <w:rPr>
                <w:sz w:val="32"/>
                <w:szCs w:val="32"/>
              </w:rPr>
            </w:pPr>
            <w:r w:rsidRPr="00C658FA">
              <w:rPr>
                <w:vanish/>
                <w:color w:val="1D2129"/>
                <w:sz w:val="32"/>
                <w:szCs w:val="32"/>
              </w:rPr>
              <w:t>Vi minner om:</w:t>
            </w:r>
            <w:r w:rsidRPr="00C658FA">
              <w:rPr>
                <w:vanish/>
                <w:color w:val="1D2129"/>
                <w:sz w:val="32"/>
                <w:szCs w:val="32"/>
              </w:rPr>
              <w:br/>
            </w:r>
            <w:r w:rsidRPr="00C658FA">
              <w:rPr>
                <w:vanish/>
                <w:color w:val="1D2129"/>
                <w:sz w:val="32"/>
                <w:szCs w:val="32"/>
              </w:rPr>
              <w:br/>
              <w:t>Saker til behandling på Årsmøtet (sak 8) må leveres styret senest 15. januar 2016, v/ Vestre Sylling og Øverskogen JFF, postboks 36, 3410 Sylling.</w:t>
            </w:r>
            <w:r w:rsidRPr="00C658FA">
              <w:rPr>
                <w:vanish/>
                <w:color w:val="1D2129"/>
                <w:sz w:val="32"/>
                <w:szCs w:val="32"/>
              </w:rPr>
              <w:br/>
            </w:r>
            <w:r w:rsidRPr="00C658FA">
              <w:rPr>
                <w:vanish/>
                <w:color w:val="1D2129"/>
                <w:sz w:val="32"/>
                <w:szCs w:val="32"/>
              </w:rPr>
              <w:br/>
              <w:t>Alle utvalg sender inn årsberetning til styret.</w:t>
            </w:r>
            <w:r w:rsidRPr="00C658FA">
              <w:rPr>
                <w:vanish/>
                <w:color w:val="1D2129"/>
                <w:sz w:val="32"/>
                <w:szCs w:val="32"/>
              </w:rPr>
              <w:br/>
            </w:r>
            <w:r w:rsidRPr="00C658FA">
              <w:rPr>
                <w:vanish/>
                <w:color w:val="1D2129"/>
                <w:sz w:val="32"/>
                <w:szCs w:val="32"/>
              </w:rPr>
              <w:br/>
              <w:t>Det blir et kort medlemsmøte etter årsmøtet.</w:t>
            </w:r>
            <w:r w:rsidRPr="00C658FA">
              <w:rPr>
                <w:vanish/>
                <w:color w:val="1D2129"/>
                <w:sz w:val="32"/>
                <w:szCs w:val="32"/>
              </w:rPr>
              <w:br/>
            </w:r>
            <w:r w:rsidRPr="00C658FA">
              <w:rPr>
                <w:vanish/>
                <w:color w:val="1D2129"/>
                <w:sz w:val="32"/>
                <w:szCs w:val="32"/>
              </w:rPr>
              <w:br/>
              <w:t>Fuglejakt er slutt fra og med 24. desember 2015.</w:t>
            </w:r>
            <w:r w:rsidRPr="00C658FA">
              <w:rPr>
                <w:vanish/>
                <w:color w:val="1D2129"/>
                <w:sz w:val="32"/>
                <w:szCs w:val="32"/>
              </w:rPr>
              <w:br/>
            </w:r>
            <w:r w:rsidRPr="00C658FA">
              <w:rPr>
                <w:vanish/>
                <w:color w:val="1D2129"/>
                <w:sz w:val="32"/>
                <w:szCs w:val="32"/>
              </w:rPr>
              <w:br/>
              <w:t>Harejakt er tillatt til og med 29. februar 2016 under forutsetning av det ikke blir utvidet båndtvang. Ta hensyn til steder med mye rådyr.</w:t>
            </w:r>
            <w:r w:rsidRPr="00C658FA">
              <w:rPr>
                <w:vanish/>
                <w:color w:val="1D2129"/>
                <w:sz w:val="32"/>
                <w:szCs w:val="32"/>
              </w:rPr>
              <w:br/>
            </w:r>
            <w:r w:rsidRPr="00C658FA">
              <w:rPr>
                <w:vanish/>
                <w:color w:val="1D2129"/>
                <w:sz w:val="32"/>
                <w:szCs w:val="32"/>
              </w:rPr>
              <w:br/>
              <w:t>Husk rapportering av jaktresultater for 2015/16. Skal leveres inn senest 10. Mars 2016</w:t>
            </w:r>
            <w:r w:rsidRPr="00C658FA">
              <w:rPr>
                <w:vanish/>
                <w:color w:val="1D2129"/>
                <w:sz w:val="32"/>
                <w:szCs w:val="32"/>
              </w:rPr>
              <w:br/>
              <w:t>Det skal sendes inn rapport uansett om det er felt vilt eller ikke. De som ikke leverer jaktrapport for sesongen kan dette medføre att en ikke får løst jaktkort neste år.</w:t>
            </w:r>
            <w:r w:rsidRPr="00C658FA">
              <w:rPr>
                <w:vanish/>
                <w:color w:val="1D2129"/>
                <w:sz w:val="32"/>
                <w:szCs w:val="32"/>
              </w:rPr>
              <w:br/>
            </w:r>
            <w:r w:rsidRPr="00C658FA">
              <w:rPr>
                <w:vanish/>
                <w:color w:val="1D2129"/>
                <w:sz w:val="32"/>
                <w:szCs w:val="32"/>
              </w:rPr>
              <w:br/>
            </w:r>
            <w:r w:rsidRPr="00C658FA">
              <w:rPr>
                <w:vanish/>
                <w:color w:val="1D2129"/>
                <w:sz w:val="32"/>
                <w:szCs w:val="32"/>
              </w:rPr>
              <w:br/>
            </w:r>
            <w:r w:rsidRPr="00C658FA">
              <w:rPr>
                <w:vanish/>
                <w:color w:val="1D2129"/>
                <w:sz w:val="32"/>
                <w:szCs w:val="32"/>
              </w:rPr>
              <w:br/>
            </w:r>
            <w:r w:rsidRPr="00C658FA">
              <w:rPr>
                <w:vanish/>
                <w:color w:val="1D2129"/>
                <w:sz w:val="32"/>
                <w:szCs w:val="32"/>
              </w:rPr>
              <w:br/>
              <w:t>Saksliste kommer.Vi minner om:</w:t>
            </w:r>
            <w:r w:rsidRPr="00C658FA">
              <w:rPr>
                <w:vanish/>
                <w:color w:val="1D2129"/>
                <w:sz w:val="32"/>
                <w:szCs w:val="32"/>
              </w:rPr>
              <w:br/>
            </w:r>
            <w:r w:rsidRPr="00C658FA">
              <w:rPr>
                <w:vanish/>
                <w:color w:val="1D2129"/>
                <w:sz w:val="32"/>
                <w:szCs w:val="32"/>
              </w:rPr>
              <w:br/>
              <w:t>Saker til behandling på Årsmøtet (sak 8) må leveres styret senest 15. januar 2016, v/ Vestre Sylling og Øverskogen JFF, postboks 36, 3410 Sylling.</w:t>
            </w:r>
            <w:r w:rsidRPr="00C658FA">
              <w:rPr>
                <w:vanish/>
                <w:color w:val="1D2129"/>
                <w:sz w:val="32"/>
                <w:szCs w:val="32"/>
              </w:rPr>
              <w:br/>
            </w:r>
            <w:r w:rsidRPr="00C658FA">
              <w:rPr>
                <w:vanish/>
                <w:color w:val="1D2129"/>
                <w:sz w:val="32"/>
                <w:szCs w:val="32"/>
              </w:rPr>
              <w:br/>
              <w:t>Alle utvalg sender inn årsberetning til styret.</w:t>
            </w:r>
            <w:r w:rsidRPr="00C658FA">
              <w:rPr>
                <w:vanish/>
                <w:color w:val="1D2129"/>
                <w:sz w:val="32"/>
                <w:szCs w:val="32"/>
              </w:rPr>
              <w:br/>
            </w:r>
            <w:r w:rsidRPr="00C658FA">
              <w:rPr>
                <w:vanish/>
                <w:color w:val="1D2129"/>
                <w:sz w:val="32"/>
                <w:szCs w:val="32"/>
              </w:rPr>
              <w:br/>
              <w:t>Det blir et kort medlemsmøte etter årsmøtet.</w:t>
            </w:r>
            <w:r w:rsidRPr="00C658FA">
              <w:rPr>
                <w:vanish/>
                <w:color w:val="1D2129"/>
                <w:sz w:val="32"/>
                <w:szCs w:val="32"/>
              </w:rPr>
              <w:br/>
            </w:r>
            <w:r w:rsidRPr="00C658FA">
              <w:rPr>
                <w:vanish/>
                <w:color w:val="1D2129"/>
                <w:sz w:val="32"/>
                <w:szCs w:val="32"/>
              </w:rPr>
              <w:br/>
              <w:t>Fuglejakt er slutt fra og med 24. desember 2015.</w:t>
            </w:r>
            <w:r w:rsidRPr="00C658FA">
              <w:rPr>
                <w:vanish/>
                <w:color w:val="1D2129"/>
                <w:sz w:val="32"/>
                <w:szCs w:val="32"/>
              </w:rPr>
              <w:br/>
            </w:r>
            <w:r w:rsidRPr="00C658FA">
              <w:rPr>
                <w:vanish/>
                <w:color w:val="1D2129"/>
                <w:sz w:val="32"/>
                <w:szCs w:val="32"/>
              </w:rPr>
              <w:br/>
              <w:t>Harejakt er tillatt til og med 29. februar 2016 under forutsetning av det ikke blir utvidet båndtvang. Ta hensyn til steder med mye rådyr.</w:t>
            </w:r>
            <w:r w:rsidRPr="00C658FA">
              <w:rPr>
                <w:vanish/>
                <w:color w:val="1D2129"/>
                <w:sz w:val="32"/>
                <w:szCs w:val="32"/>
              </w:rPr>
              <w:br/>
            </w:r>
            <w:r w:rsidRPr="00C658FA">
              <w:rPr>
                <w:vanish/>
                <w:color w:val="1D2129"/>
                <w:sz w:val="32"/>
                <w:szCs w:val="32"/>
              </w:rPr>
              <w:br/>
              <w:t>Husk rapportering av jaktresultater for 2015/16. Skal leveres inn senest 10. Mars 2016</w:t>
            </w:r>
            <w:r w:rsidRPr="00C658FA">
              <w:rPr>
                <w:vanish/>
                <w:color w:val="1D2129"/>
                <w:sz w:val="32"/>
                <w:szCs w:val="32"/>
              </w:rPr>
              <w:br/>
              <w:t>Det skal sendes inn rapport uansett om det er felt vilt eller ikke. De som ikke leverer jaktrapport for sesongen kan dette medføre att en ikke får løst jaktkort neste år.Vi minner om:</w:t>
            </w:r>
            <w:r w:rsidRPr="00C658FA">
              <w:rPr>
                <w:vanish/>
                <w:color w:val="1D2129"/>
                <w:sz w:val="32"/>
                <w:szCs w:val="32"/>
              </w:rPr>
              <w:br/>
            </w:r>
            <w:r w:rsidRPr="00C658FA">
              <w:rPr>
                <w:vanish/>
                <w:color w:val="1D2129"/>
                <w:sz w:val="32"/>
                <w:szCs w:val="32"/>
              </w:rPr>
              <w:br/>
              <w:t>Saker til behandling på Årsmøtet (sak 8) må leveres styret senest 15. januar 2016, v/ Vestre Sylling og Øverskogen JFF, postboks 36, 3410 Sylling.</w:t>
            </w:r>
            <w:r w:rsidRPr="00C658FA">
              <w:rPr>
                <w:vanish/>
                <w:color w:val="1D2129"/>
                <w:sz w:val="32"/>
                <w:szCs w:val="32"/>
              </w:rPr>
              <w:br/>
            </w:r>
            <w:r w:rsidRPr="00C658FA">
              <w:rPr>
                <w:vanish/>
                <w:color w:val="1D2129"/>
                <w:sz w:val="32"/>
                <w:szCs w:val="32"/>
              </w:rPr>
              <w:br/>
              <w:t>Alle utvalg sender inn årsberetning til styret.</w:t>
            </w:r>
            <w:r w:rsidRPr="00C658FA">
              <w:rPr>
                <w:vanish/>
                <w:color w:val="1D2129"/>
                <w:sz w:val="32"/>
                <w:szCs w:val="32"/>
              </w:rPr>
              <w:br/>
            </w:r>
            <w:r w:rsidRPr="00C658FA">
              <w:rPr>
                <w:vanish/>
                <w:color w:val="1D2129"/>
                <w:sz w:val="32"/>
                <w:szCs w:val="32"/>
              </w:rPr>
              <w:br/>
              <w:t>Det blir et kort medlemsmøte etter årsmøtet.</w:t>
            </w:r>
            <w:r w:rsidRPr="00C658FA">
              <w:rPr>
                <w:vanish/>
                <w:color w:val="1D2129"/>
                <w:sz w:val="32"/>
                <w:szCs w:val="32"/>
              </w:rPr>
              <w:br/>
            </w:r>
            <w:r w:rsidRPr="00C658FA">
              <w:rPr>
                <w:vanish/>
                <w:color w:val="1D2129"/>
                <w:sz w:val="32"/>
                <w:szCs w:val="32"/>
              </w:rPr>
              <w:br/>
              <w:t>Fuglejakt er slutt fra og med 24. desember 2015.</w:t>
            </w:r>
            <w:r w:rsidRPr="00C658FA">
              <w:rPr>
                <w:vanish/>
                <w:color w:val="1D2129"/>
                <w:sz w:val="32"/>
                <w:szCs w:val="32"/>
              </w:rPr>
              <w:br/>
            </w:r>
            <w:r w:rsidRPr="00C658FA">
              <w:rPr>
                <w:vanish/>
                <w:color w:val="1D2129"/>
                <w:sz w:val="32"/>
                <w:szCs w:val="32"/>
              </w:rPr>
              <w:br/>
              <w:t>Harejakt er tillatt til og med 29. februar 2016 under forutsetning av det ikke blir utvidet båndtvang. Ta hensyn til steder med mye rådyr.</w:t>
            </w:r>
            <w:r w:rsidRPr="00C658FA">
              <w:rPr>
                <w:vanish/>
                <w:color w:val="1D2129"/>
                <w:sz w:val="32"/>
                <w:szCs w:val="32"/>
              </w:rPr>
              <w:br/>
            </w:r>
            <w:r w:rsidRPr="00C658FA">
              <w:rPr>
                <w:vanish/>
                <w:color w:val="1D2129"/>
                <w:sz w:val="32"/>
                <w:szCs w:val="32"/>
              </w:rPr>
              <w:br/>
              <w:t>Husk rapportering av jaktresultater for 2015/16. Skal leveres inn senest 10. Mars 2016</w:t>
            </w:r>
            <w:r w:rsidRPr="00C658FA">
              <w:rPr>
                <w:vanish/>
                <w:color w:val="1D2129"/>
                <w:sz w:val="32"/>
                <w:szCs w:val="32"/>
              </w:rPr>
              <w:br/>
              <w:t>Det skal sendes inn rapport uansett om det er felt vilt eller ikke. De som ikke leverer jaktrapport for sesongen kan dette medføre att en ikke får løst jaktkort neste år.</w:t>
            </w:r>
            <w:r w:rsidRPr="00C658FA">
              <w:rPr>
                <w:vanish/>
                <w:color w:val="1D2129"/>
                <w:sz w:val="32"/>
                <w:szCs w:val="32"/>
              </w:rPr>
              <w:br/>
            </w:r>
            <w:r w:rsidRPr="00C658FA">
              <w:rPr>
                <w:vanish/>
                <w:color w:val="1D2129"/>
                <w:sz w:val="32"/>
                <w:szCs w:val="32"/>
              </w:rPr>
              <w:br/>
            </w:r>
            <w:r w:rsidRPr="00C658FA">
              <w:rPr>
                <w:vanish/>
                <w:color w:val="1D2129"/>
                <w:sz w:val="32"/>
                <w:szCs w:val="32"/>
              </w:rPr>
              <w:br/>
            </w:r>
            <w:r w:rsidRPr="00C658FA">
              <w:rPr>
                <w:vanish/>
                <w:color w:val="1D2129"/>
                <w:sz w:val="32"/>
                <w:szCs w:val="32"/>
              </w:rPr>
              <w:br/>
            </w:r>
            <w:r w:rsidRPr="00C658FA">
              <w:rPr>
                <w:vanish/>
                <w:color w:val="1D2129"/>
                <w:sz w:val="32"/>
                <w:szCs w:val="32"/>
              </w:rPr>
              <w:br/>
              <w:t>Saksliste kommer.</w:t>
            </w:r>
          </w:p>
          <w:p w14:paraId="7E27DB7E" w14:textId="77777777" w:rsidR="00B05519" w:rsidRPr="00C658FA" w:rsidRDefault="00B05519" w:rsidP="00B05519">
            <w:pPr>
              <w:jc w:val="center"/>
              <w:rPr>
                <w:sz w:val="32"/>
                <w:szCs w:val="32"/>
              </w:rPr>
            </w:pPr>
            <w:r w:rsidRPr="00C658FA">
              <w:rPr>
                <w:sz w:val="32"/>
                <w:szCs w:val="32"/>
              </w:rPr>
              <w:t>Vi serverer kaffe og noe å tygge på!</w:t>
            </w:r>
          </w:p>
          <w:p w14:paraId="5A1C7219" w14:textId="77777777" w:rsidR="00B05519" w:rsidRPr="00C658FA" w:rsidRDefault="00B05519" w:rsidP="00B05519">
            <w:pPr>
              <w:rPr>
                <w:sz w:val="32"/>
                <w:szCs w:val="32"/>
              </w:rPr>
            </w:pPr>
          </w:p>
        </w:tc>
      </w:tr>
      <w:tr w:rsidR="00B05519" w14:paraId="19465FBE" w14:textId="77777777" w:rsidTr="00C658FA">
        <w:trPr>
          <w:trHeight w:val="64"/>
        </w:trPr>
        <w:tc>
          <w:tcPr>
            <w:tcW w:w="774" w:type="dxa"/>
          </w:tcPr>
          <w:p w14:paraId="383DC744" w14:textId="77777777" w:rsidR="00B05519" w:rsidRDefault="00B05519" w:rsidP="00B05519">
            <w:pPr>
              <w:rPr>
                <w:sz w:val="48"/>
              </w:rPr>
            </w:pPr>
          </w:p>
        </w:tc>
        <w:tc>
          <w:tcPr>
            <w:tcW w:w="9227" w:type="dxa"/>
          </w:tcPr>
          <w:p w14:paraId="3512474F" w14:textId="77777777" w:rsidR="00B05519" w:rsidRDefault="00B05519" w:rsidP="00B05519">
            <w:pPr>
              <w:rPr>
                <w:sz w:val="36"/>
              </w:rPr>
            </w:pPr>
          </w:p>
        </w:tc>
      </w:tr>
    </w:tbl>
    <w:p w14:paraId="3BD3BEC9" w14:textId="77777777" w:rsidR="00A51576" w:rsidRDefault="00A51576"/>
    <w:p w14:paraId="454AF8CA" w14:textId="77777777" w:rsidR="00B05519" w:rsidRDefault="00B05519"/>
    <w:p w14:paraId="27B17D93" w14:textId="23479BE7" w:rsidR="00372637" w:rsidRDefault="00C658FA" w:rsidP="00372637">
      <w:pPr>
        <w:rPr>
          <w:b/>
          <w:bCs/>
          <w:sz w:val="24"/>
          <w:szCs w:val="24"/>
        </w:rPr>
      </w:pPr>
      <w:r>
        <w:rPr>
          <w:b/>
          <w:bCs/>
        </w:rPr>
        <w:t>V</w:t>
      </w:r>
      <w:r w:rsidR="00372637" w:rsidRPr="00C658FA">
        <w:rPr>
          <w:b/>
          <w:bCs/>
          <w:sz w:val="24"/>
          <w:szCs w:val="24"/>
        </w:rPr>
        <w:t>i minner om:</w:t>
      </w:r>
    </w:p>
    <w:p w14:paraId="5E84EC26" w14:textId="00DB7D07" w:rsidR="0024300F" w:rsidRPr="00C658FA" w:rsidRDefault="0024300F" w:rsidP="00372637">
      <w:pPr>
        <w:rPr>
          <w:b/>
          <w:bCs/>
          <w:sz w:val="24"/>
          <w:szCs w:val="24"/>
        </w:rPr>
      </w:pPr>
      <w:proofErr w:type="spellStart"/>
      <w:r>
        <w:rPr>
          <w:b/>
          <w:bCs/>
          <w:sz w:val="24"/>
          <w:szCs w:val="24"/>
        </w:rPr>
        <w:t>Inkalling</w:t>
      </w:r>
      <w:proofErr w:type="spellEnd"/>
      <w:r>
        <w:rPr>
          <w:b/>
          <w:bCs/>
          <w:sz w:val="24"/>
          <w:szCs w:val="24"/>
        </w:rPr>
        <w:t xml:space="preserve"> er sendt ut pr. </w:t>
      </w:r>
      <w:proofErr w:type="spellStart"/>
      <w:r>
        <w:rPr>
          <w:b/>
          <w:bCs/>
          <w:sz w:val="24"/>
          <w:szCs w:val="24"/>
        </w:rPr>
        <w:t>sms</w:t>
      </w:r>
      <w:proofErr w:type="spellEnd"/>
      <w:r w:rsidR="00A46A3A">
        <w:rPr>
          <w:b/>
          <w:bCs/>
          <w:sz w:val="24"/>
          <w:szCs w:val="24"/>
        </w:rPr>
        <w:t xml:space="preserve"> 4 uker før årsmøtet.</w:t>
      </w:r>
    </w:p>
    <w:p w14:paraId="47D93AB7" w14:textId="73AE64C1" w:rsidR="00954AD1" w:rsidRDefault="00954AD1" w:rsidP="00372637">
      <w:pPr>
        <w:rPr>
          <w:sz w:val="24"/>
          <w:szCs w:val="24"/>
        </w:rPr>
      </w:pPr>
    </w:p>
    <w:p w14:paraId="045C3DFF" w14:textId="010B121D" w:rsidR="00954AD1" w:rsidRPr="00954AD1" w:rsidRDefault="00954AD1" w:rsidP="00372637">
      <w:pPr>
        <w:rPr>
          <w:b/>
          <w:bCs/>
          <w:i/>
          <w:iCs/>
          <w:sz w:val="24"/>
          <w:szCs w:val="24"/>
        </w:rPr>
      </w:pPr>
      <w:r w:rsidRPr="00954AD1">
        <w:rPr>
          <w:b/>
          <w:bCs/>
          <w:i/>
          <w:iCs/>
          <w:sz w:val="24"/>
          <w:szCs w:val="24"/>
        </w:rPr>
        <w:t xml:space="preserve">Det vil bli avholdt </w:t>
      </w:r>
      <w:r w:rsidR="008A6B18">
        <w:rPr>
          <w:b/>
          <w:bCs/>
          <w:i/>
          <w:iCs/>
          <w:sz w:val="24"/>
          <w:szCs w:val="24"/>
        </w:rPr>
        <w:t>medlems</w:t>
      </w:r>
      <w:r w:rsidRPr="00954AD1">
        <w:rPr>
          <w:b/>
          <w:bCs/>
          <w:i/>
          <w:iCs/>
          <w:sz w:val="24"/>
          <w:szCs w:val="24"/>
        </w:rPr>
        <w:t>møte etter årsmøtet.</w:t>
      </w:r>
    </w:p>
    <w:p w14:paraId="1D27983D" w14:textId="77777777" w:rsidR="00372637" w:rsidRPr="00372637" w:rsidRDefault="00372637" w:rsidP="00372637">
      <w:pPr>
        <w:rPr>
          <w:sz w:val="24"/>
          <w:szCs w:val="24"/>
        </w:rPr>
      </w:pPr>
    </w:p>
    <w:p w14:paraId="2CF0B952" w14:textId="4E398267" w:rsidR="004315C9" w:rsidRPr="00372637" w:rsidRDefault="004315C9" w:rsidP="00954AD1">
      <w:pPr>
        <w:rPr>
          <w:sz w:val="24"/>
          <w:szCs w:val="24"/>
        </w:rPr>
      </w:pPr>
    </w:p>
    <w:p w14:paraId="2A023809" w14:textId="77777777" w:rsidR="0096328A" w:rsidRPr="00372637" w:rsidRDefault="00372637" w:rsidP="00372637">
      <w:pPr>
        <w:jc w:val="center"/>
        <w:rPr>
          <w:sz w:val="28"/>
          <w:szCs w:val="28"/>
        </w:rPr>
      </w:pPr>
      <w:r>
        <w:rPr>
          <w:vanish/>
          <w:color w:val="1D2129"/>
          <w:sz w:val="21"/>
          <w:szCs w:val="21"/>
        </w:rPr>
        <w:t>Vi minner om:</w:t>
      </w:r>
      <w:r>
        <w:rPr>
          <w:vanish/>
          <w:color w:val="1D2129"/>
          <w:sz w:val="21"/>
          <w:szCs w:val="21"/>
        </w:rPr>
        <w:br/>
      </w:r>
      <w:r>
        <w:rPr>
          <w:vanish/>
          <w:color w:val="1D2129"/>
          <w:sz w:val="21"/>
          <w:szCs w:val="21"/>
        </w:rPr>
        <w:br/>
        <w:t>Saker til behandling på Årsmøtet (sak 8) må leveres styret senest 15. januar 2016, v/ Vestre Sylling og Øverskogen JFF, postboks 36, 3410 Sylling.</w:t>
      </w:r>
      <w:r>
        <w:rPr>
          <w:vanish/>
          <w:color w:val="1D2129"/>
          <w:sz w:val="21"/>
          <w:szCs w:val="21"/>
        </w:rPr>
        <w:br/>
      </w:r>
      <w:r>
        <w:rPr>
          <w:vanish/>
          <w:color w:val="1D2129"/>
          <w:sz w:val="21"/>
          <w:szCs w:val="21"/>
        </w:rPr>
        <w:br/>
        <w:t>Alle utvalg sender inn årsberetning til styret.</w:t>
      </w:r>
      <w:r>
        <w:rPr>
          <w:vanish/>
          <w:color w:val="1D2129"/>
          <w:sz w:val="21"/>
          <w:szCs w:val="21"/>
        </w:rPr>
        <w:br/>
      </w:r>
      <w:r>
        <w:rPr>
          <w:vanish/>
          <w:color w:val="1D2129"/>
          <w:sz w:val="21"/>
          <w:szCs w:val="21"/>
        </w:rPr>
        <w:br/>
        <w:t>Det blir et kort medlemsmøte etter årsmøtet.</w:t>
      </w:r>
      <w:r>
        <w:rPr>
          <w:vanish/>
          <w:color w:val="1D2129"/>
          <w:sz w:val="21"/>
          <w:szCs w:val="21"/>
        </w:rPr>
        <w:br/>
      </w:r>
      <w:r>
        <w:rPr>
          <w:vanish/>
          <w:color w:val="1D2129"/>
          <w:sz w:val="21"/>
          <w:szCs w:val="21"/>
        </w:rPr>
        <w:br/>
        <w:t>Fuglejakt er slutt fra og med 24. desember 2015.</w:t>
      </w:r>
      <w:r>
        <w:rPr>
          <w:vanish/>
          <w:color w:val="1D2129"/>
          <w:sz w:val="21"/>
          <w:szCs w:val="21"/>
        </w:rPr>
        <w:br/>
      </w:r>
      <w:r>
        <w:rPr>
          <w:vanish/>
          <w:color w:val="1D2129"/>
          <w:sz w:val="21"/>
          <w:szCs w:val="21"/>
        </w:rPr>
        <w:br/>
        <w:t>Harejakt er tillatt til og med 29. februar 2016 under forutsetning av det ikke blir utvidet båndtvang. Ta hensyn til steder med mye rådyr.</w:t>
      </w:r>
      <w:r>
        <w:rPr>
          <w:vanish/>
          <w:color w:val="1D2129"/>
          <w:sz w:val="21"/>
          <w:szCs w:val="21"/>
        </w:rPr>
        <w:br/>
      </w:r>
      <w:r>
        <w:rPr>
          <w:vanish/>
          <w:color w:val="1D2129"/>
          <w:sz w:val="21"/>
          <w:szCs w:val="21"/>
        </w:rPr>
        <w:br/>
        <w:t>Husk rapportering av jaktresultater for 2015/16. Skal leveres inn senest 10. Mars 2016</w:t>
      </w:r>
      <w:r>
        <w:rPr>
          <w:vanish/>
          <w:color w:val="1D2129"/>
          <w:sz w:val="21"/>
          <w:szCs w:val="21"/>
        </w:rPr>
        <w:br/>
        <w:t>Det skal sendes inn rapport uansett om det er felt vilt eller ikke. De som ikke leverer jaktrapport for sesongen kan dette medføre att en ikke får løst jaktkort neste år.</w:t>
      </w:r>
    </w:p>
    <w:p w14:paraId="322C826B" w14:textId="77777777" w:rsidR="00A51576" w:rsidRDefault="00A51576">
      <w:pPr>
        <w:jc w:val="center"/>
        <w:rPr>
          <w:sz w:val="32"/>
          <w:szCs w:val="32"/>
        </w:rPr>
      </w:pPr>
      <w:r>
        <w:rPr>
          <w:sz w:val="32"/>
          <w:szCs w:val="32"/>
        </w:rPr>
        <w:t>Vel møtt!</w:t>
      </w:r>
    </w:p>
    <w:p w14:paraId="709411D8" w14:textId="77777777" w:rsidR="00A51576" w:rsidRDefault="00A51576">
      <w:pPr>
        <w:jc w:val="center"/>
        <w:rPr>
          <w:sz w:val="32"/>
        </w:rPr>
      </w:pPr>
      <w:r>
        <w:rPr>
          <w:sz w:val="32"/>
        </w:rPr>
        <w:t>Styret.</w:t>
      </w:r>
    </w:p>
    <w:p w14:paraId="7B7D768A" w14:textId="77777777" w:rsidR="00A51576" w:rsidRDefault="00A51576">
      <w:pPr>
        <w:rPr>
          <w:sz w:val="36"/>
        </w:rPr>
      </w:pPr>
    </w:p>
    <w:p w14:paraId="17397BB4" w14:textId="77777777" w:rsidR="00A51576" w:rsidRDefault="00A51576" w:rsidP="00634417">
      <w:pPr>
        <w:rPr>
          <w:sz w:val="40"/>
          <w:szCs w:val="40"/>
        </w:rPr>
      </w:pPr>
    </w:p>
    <w:p w14:paraId="134B6DB4" w14:textId="77777777" w:rsidR="00A51576" w:rsidRDefault="00A51576">
      <w:pPr>
        <w:rPr>
          <w:sz w:val="32"/>
        </w:rPr>
      </w:pPr>
    </w:p>
    <w:sectPr w:rsidR="00A51576" w:rsidSect="009063A8">
      <w:footerReference w:type="default" r:id="rId8"/>
      <w:headerReference w:type="first" r:id="rId9"/>
      <w:pgSz w:w="11907" w:h="16834" w:code="9"/>
      <w:pgMar w:top="851" w:right="851" w:bottom="851" w:left="1134"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F7F3" w14:textId="77777777" w:rsidR="00D3493C" w:rsidRDefault="00D3493C">
      <w:r>
        <w:separator/>
      </w:r>
    </w:p>
  </w:endnote>
  <w:endnote w:type="continuationSeparator" w:id="0">
    <w:p w14:paraId="199E3E1F" w14:textId="77777777" w:rsidR="00D3493C" w:rsidRDefault="00D3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194B" w14:textId="77777777" w:rsidR="00A51576" w:rsidRDefault="00A51576">
    <w:pPr>
      <w:pStyle w:val="Footer"/>
      <w:jc w:val="both"/>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B66A" w14:textId="77777777" w:rsidR="00D3493C" w:rsidRDefault="00D3493C">
      <w:r>
        <w:separator/>
      </w:r>
    </w:p>
  </w:footnote>
  <w:footnote w:type="continuationSeparator" w:id="0">
    <w:p w14:paraId="5EDBF99D" w14:textId="77777777" w:rsidR="00D3493C" w:rsidRDefault="00D3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37D6" w14:textId="77777777" w:rsidR="00A51576" w:rsidRDefault="00A51576">
    <w:pPr>
      <w:pStyle w:val="Header"/>
      <w:pBdr>
        <w:bottom w:val="double" w:sz="6" w:space="1" w:color="auto"/>
      </w:pBdr>
      <w:rPr>
        <w:rFonts w:ascii="Arial" w:hAnsi="Arial"/>
        <w:b/>
        <w:sz w:val="28"/>
      </w:rPr>
    </w:pPr>
    <w:r>
      <w:rPr>
        <w:rFonts w:ascii="Arial" w:hAnsi="Arial"/>
        <w:b/>
        <w:sz w:val="28"/>
      </w:rPr>
      <w:t xml:space="preserve">Vestre Sylling og </w:t>
    </w:r>
    <w:proofErr w:type="spellStart"/>
    <w:r>
      <w:rPr>
        <w:rFonts w:ascii="Arial" w:hAnsi="Arial"/>
        <w:b/>
        <w:sz w:val="28"/>
      </w:rPr>
      <w:t>Øverskogen</w:t>
    </w:r>
    <w:proofErr w:type="spellEnd"/>
    <w:r>
      <w:rPr>
        <w:rFonts w:ascii="Arial" w:hAnsi="Arial"/>
        <w:b/>
        <w:sz w:val="28"/>
      </w:rPr>
      <w:t xml:space="preserve"> </w:t>
    </w:r>
    <w:proofErr w:type="spellStart"/>
    <w:r>
      <w:rPr>
        <w:rFonts w:ascii="Arial" w:hAnsi="Arial"/>
        <w:b/>
        <w:sz w:val="28"/>
      </w:rPr>
      <w:t>Jff</w:t>
    </w:r>
    <w:proofErr w:type="spellEnd"/>
  </w:p>
  <w:p w14:paraId="09F4F293" w14:textId="77777777" w:rsidR="00A51576" w:rsidRDefault="00A51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A10"/>
    <w:multiLevelType w:val="multilevel"/>
    <w:tmpl w:val="12B4F10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1FD740D"/>
    <w:multiLevelType w:val="multilevel"/>
    <w:tmpl w:val="12B4F10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9CB4F76"/>
    <w:multiLevelType w:val="hybridMultilevel"/>
    <w:tmpl w:val="12B4F104"/>
    <w:lvl w:ilvl="0" w:tplc="0414000F">
      <w:start w:val="9"/>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6445DD0"/>
    <w:multiLevelType w:val="hybridMultilevel"/>
    <w:tmpl w:val="23605C0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49BC64C7"/>
    <w:multiLevelType w:val="singleLevel"/>
    <w:tmpl w:val="C73264AE"/>
    <w:lvl w:ilvl="0">
      <w:start w:val="1"/>
      <w:numFmt w:val="decimal"/>
      <w:lvlText w:val="%1."/>
      <w:legacy w:legacy="1" w:legacySpace="0" w:legacyIndent="283"/>
      <w:lvlJc w:val="left"/>
      <w:pPr>
        <w:ind w:left="283" w:hanging="283"/>
      </w:pPr>
    </w:lvl>
  </w:abstractNum>
  <w:abstractNum w:abstractNumId="5" w15:restartNumberingAfterBreak="0">
    <w:nsid w:val="5A814701"/>
    <w:multiLevelType w:val="singleLevel"/>
    <w:tmpl w:val="0414000F"/>
    <w:lvl w:ilvl="0">
      <w:start w:val="1"/>
      <w:numFmt w:val="decimal"/>
      <w:lvlText w:val="%1."/>
      <w:lvlJc w:val="left"/>
      <w:pPr>
        <w:ind w:left="720" w:hanging="360"/>
      </w:pPr>
    </w:lvl>
  </w:abstractNum>
  <w:abstractNum w:abstractNumId="6" w15:restartNumberingAfterBreak="0">
    <w:nsid w:val="6C1F3EE3"/>
    <w:multiLevelType w:val="hybridMultilevel"/>
    <w:tmpl w:val="B26434A4"/>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6E6F6991"/>
    <w:multiLevelType w:val="multilevel"/>
    <w:tmpl w:val="78141F38"/>
    <w:lvl w:ilvl="0">
      <w:start w:val="5"/>
      <w:numFmt w:val="decimal"/>
      <w:lvlText w:val="%1."/>
      <w:legacy w:legacy="1" w:legacySpace="120" w:legacyIndent="765"/>
      <w:lvlJc w:val="left"/>
      <w:pPr>
        <w:ind w:left="765" w:hanging="765"/>
      </w:pPr>
    </w:lvl>
    <w:lvl w:ilvl="1">
      <w:start w:val="1"/>
      <w:numFmt w:val="lowerLetter"/>
      <w:lvlText w:val="%2."/>
      <w:legacy w:legacy="1" w:legacySpace="120" w:legacyIndent="360"/>
      <w:lvlJc w:val="left"/>
      <w:pPr>
        <w:ind w:left="1125" w:hanging="360"/>
      </w:pPr>
    </w:lvl>
    <w:lvl w:ilvl="2">
      <w:start w:val="1"/>
      <w:numFmt w:val="lowerRoman"/>
      <w:lvlText w:val="%3."/>
      <w:legacy w:legacy="1" w:legacySpace="120" w:legacyIndent="180"/>
      <w:lvlJc w:val="left"/>
      <w:pPr>
        <w:ind w:left="1305" w:hanging="180"/>
      </w:pPr>
    </w:lvl>
    <w:lvl w:ilvl="3">
      <w:start w:val="1"/>
      <w:numFmt w:val="decimal"/>
      <w:lvlText w:val="%4."/>
      <w:legacy w:legacy="1" w:legacySpace="120" w:legacyIndent="360"/>
      <w:lvlJc w:val="left"/>
      <w:pPr>
        <w:ind w:left="1665" w:hanging="360"/>
      </w:pPr>
    </w:lvl>
    <w:lvl w:ilvl="4">
      <w:start w:val="1"/>
      <w:numFmt w:val="lowerLetter"/>
      <w:lvlText w:val="%5."/>
      <w:legacy w:legacy="1" w:legacySpace="120" w:legacyIndent="360"/>
      <w:lvlJc w:val="left"/>
      <w:pPr>
        <w:ind w:left="2025" w:hanging="360"/>
      </w:pPr>
    </w:lvl>
    <w:lvl w:ilvl="5">
      <w:start w:val="1"/>
      <w:numFmt w:val="lowerRoman"/>
      <w:lvlText w:val="%6."/>
      <w:legacy w:legacy="1" w:legacySpace="120" w:legacyIndent="180"/>
      <w:lvlJc w:val="left"/>
      <w:pPr>
        <w:ind w:left="2205" w:hanging="180"/>
      </w:pPr>
    </w:lvl>
    <w:lvl w:ilvl="6">
      <w:start w:val="1"/>
      <w:numFmt w:val="decimal"/>
      <w:lvlText w:val="%7."/>
      <w:legacy w:legacy="1" w:legacySpace="120" w:legacyIndent="360"/>
      <w:lvlJc w:val="left"/>
      <w:pPr>
        <w:ind w:left="2565" w:hanging="360"/>
      </w:pPr>
    </w:lvl>
    <w:lvl w:ilvl="7">
      <w:start w:val="1"/>
      <w:numFmt w:val="lowerLetter"/>
      <w:lvlText w:val="%8."/>
      <w:legacy w:legacy="1" w:legacySpace="120" w:legacyIndent="360"/>
      <w:lvlJc w:val="left"/>
      <w:pPr>
        <w:ind w:left="2925" w:hanging="360"/>
      </w:pPr>
    </w:lvl>
    <w:lvl w:ilvl="8">
      <w:start w:val="1"/>
      <w:numFmt w:val="lowerRoman"/>
      <w:lvlText w:val="%9."/>
      <w:legacy w:legacy="1" w:legacySpace="120" w:legacyIndent="180"/>
      <w:lvlJc w:val="left"/>
      <w:pPr>
        <w:ind w:left="3105" w:hanging="180"/>
      </w:pPr>
    </w:lvl>
  </w:abstractNum>
  <w:num w:numId="1" w16cid:durableId="158616381">
    <w:abstractNumId w:val="4"/>
  </w:num>
  <w:num w:numId="2" w16cid:durableId="474377217">
    <w:abstractNumId w:val="7"/>
  </w:num>
  <w:num w:numId="3" w16cid:durableId="746610733">
    <w:abstractNumId w:val="5"/>
  </w:num>
  <w:num w:numId="4" w16cid:durableId="1531338204">
    <w:abstractNumId w:val="2"/>
  </w:num>
  <w:num w:numId="5" w16cid:durableId="2083717717">
    <w:abstractNumId w:val="0"/>
  </w:num>
  <w:num w:numId="6" w16cid:durableId="1845973520">
    <w:abstractNumId w:val="1"/>
  </w:num>
  <w:num w:numId="7" w16cid:durableId="105278417">
    <w:abstractNumId w:val="6"/>
  </w:num>
  <w:num w:numId="8" w16cid:durableId="1567841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4F"/>
    <w:rsid w:val="00050A9D"/>
    <w:rsid w:val="00113C65"/>
    <w:rsid w:val="00116A18"/>
    <w:rsid w:val="00122899"/>
    <w:rsid w:val="00126E8E"/>
    <w:rsid w:val="00152CBB"/>
    <w:rsid w:val="00165B68"/>
    <w:rsid w:val="001843D0"/>
    <w:rsid w:val="00193752"/>
    <w:rsid w:val="001F7BD7"/>
    <w:rsid w:val="00212BBF"/>
    <w:rsid w:val="00220EAF"/>
    <w:rsid w:val="00226F9C"/>
    <w:rsid w:val="002307EB"/>
    <w:rsid w:val="00241623"/>
    <w:rsid w:val="0024300F"/>
    <w:rsid w:val="002C2878"/>
    <w:rsid w:val="002C6A6E"/>
    <w:rsid w:val="003160C1"/>
    <w:rsid w:val="00372637"/>
    <w:rsid w:val="003820A6"/>
    <w:rsid w:val="003919FF"/>
    <w:rsid w:val="003958CA"/>
    <w:rsid w:val="00397642"/>
    <w:rsid w:val="003F7B16"/>
    <w:rsid w:val="00411264"/>
    <w:rsid w:val="00423A35"/>
    <w:rsid w:val="004315C9"/>
    <w:rsid w:val="00435DBD"/>
    <w:rsid w:val="004444C3"/>
    <w:rsid w:val="00454D7B"/>
    <w:rsid w:val="0045550E"/>
    <w:rsid w:val="004B2852"/>
    <w:rsid w:val="004B7CEB"/>
    <w:rsid w:val="004C3478"/>
    <w:rsid w:val="005475E9"/>
    <w:rsid w:val="005761E0"/>
    <w:rsid w:val="005802A3"/>
    <w:rsid w:val="00586AA2"/>
    <w:rsid w:val="005D37FC"/>
    <w:rsid w:val="005D3AA3"/>
    <w:rsid w:val="005E2845"/>
    <w:rsid w:val="00634417"/>
    <w:rsid w:val="00653D21"/>
    <w:rsid w:val="00660583"/>
    <w:rsid w:val="00745B94"/>
    <w:rsid w:val="00785705"/>
    <w:rsid w:val="00790591"/>
    <w:rsid w:val="007B0A90"/>
    <w:rsid w:val="007E114E"/>
    <w:rsid w:val="00844BBA"/>
    <w:rsid w:val="00885063"/>
    <w:rsid w:val="008A6B18"/>
    <w:rsid w:val="008D0861"/>
    <w:rsid w:val="009063A8"/>
    <w:rsid w:val="0091603D"/>
    <w:rsid w:val="00923729"/>
    <w:rsid w:val="00941740"/>
    <w:rsid w:val="00954AD1"/>
    <w:rsid w:val="00956653"/>
    <w:rsid w:val="0096328A"/>
    <w:rsid w:val="009A2502"/>
    <w:rsid w:val="009C74EB"/>
    <w:rsid w:val="009D3239"/>
    <w:rsid w:val="00A1083D"/>
    <w:rsid w:val="00A46A3A"/>
    <w:rsid w:val="00A51576"/>
    <w:rsid w:val="00AA3556"/>
    <w:rsid w:val="00AC2C39"/>
    <w:rsid w:val="00B05519"/>
    <w:rsid w:val="00B27D34"/>
    <w:rsid w:val="00B563C2"/>
    <w:rsid w:val="00B912E7"/>
    <w:rsid w:val="00C03053"/>
    <w:rsid w:val="00C27C03"/>
    <w:rsid w:val="00C51392"/>
    <w:rsid w:val="00C57C69"/>
    <w:rsid w:val="00C658FA"/>
    <w:rsid w:val="00C94F98"/>
    <w:rsid w:val="00CC0304"/>
    <w:rsid w:val="00CD4974"/>
    <w:rsid w:val="00CD69C5"/>
    <w:rsid w:val="00CE3FDC"/>
    <w:rsid w:val="00CE7A4F"/>
    <w:rsid w:val="00D0497E"/>
    <w:rsid w:val="00D27F6C"/>
    <w:rsid w:val="00D3493C"/>
    <w:rsid w:val="00D40540"/>
    <w:rsid w:val="00D4580C"/>
    <w:rsid w:val="00DB6742"/>
    <w:rsid w:val="00E2067D"/>
    <w:rsid w:val="00EF2690"/>
    <w:rsid w:val="00F050F6"/>
    <w:rsid w:val="00F33941"/>
    <w:rsid w:val="00F812D8"/>
    <w:rsid w:val="00F83300"/>
    <w:rsid w:val="00F8694F"/>
    <w:rsid w:val="00F9573B"/>
    <w:rsid w:val="00FA5C70"/>
    <w:rsid w:val="00FA7BBD"/>
    <w:rsid w:val="00FC10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11C63"/>
  <w15:docId w15:val="{41008D9B-D8C3-4203-9A22-2E19D37C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A8"/>
    <w:pPr>
      <w:overflowPunct w:val="0"/>
      <w:autoSpaceDE w:val="0"/>
      <w:autoSpaceDN w:val="0"/>
      <w:adjustRightInd w:val="0"/>
      <w:textAlignment w:val="baseline"/>
    </w:pPr>
    <w:rPr>
      <w:sz w:val="22"/>
    </w:rPr>
  </w:style>
  <w:style w:type="paragraph" w:styleId="Heading1">
    <w:name w:val="heading 1"/>
    <w:basedOn w:val="Normal"/>
    <w:next w:val="Normal"/>
    <w:qFormat/>
    <w:rsid w:val="009063A8"/>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063A8"/>
    <w:pPr>
      <w:tabs>
        <w:tab w:val="center" w:pos="4536"/>
        <w:tab w:val="right" w:pos="9072"/>
      </w:tabs>
    </w:pPr>
  </w:style>
  <w:style w:type="paragraph" w:styleId="Footer">
    <w:name w:val="footer"/>
    <w:basedOn w:val="Normal"/>
    <w:semiHidden/>
    <w:rsid w:val="009063A8"/>
    <w:pPr>
      <w:tabs>
        <w:tab w:val="center" w:pos="4536"/>
        <w:tab w:val="right" w:pos="9072"/>
      </w:tabs>
    </w:pPr>
  </w:style>
  <w:style w:type="character" w:styleId="PageNumber">
    <w:name w:val="page number"/>
    <w:basedOn w:val="DefaultParagraphFont"/>
    <w:semiHidden/>
    <w:rsid w:val="009063A8"/>
  </w:style>
  <w:style w:type="paragraph" w:customStyle="1" w:styleId="Bobletekst1">
    <w:name w:val="Bobletekst1"/>
    <w:basedOn w:val="Normal"/>
    <w:semiHidden/>
    <w:rsid w:val="009063A8"/>
    <w:rPr>
      <w:rFonts w:ascii="Tahoma" w:hAnsi="Tahoma" w:cs="Tahoma"/>
      <w:sz w:val="16"/>
      <w:szCs w:val="16"/>
    </w:rPr>
  </w:style>
  <w:style w:type="paragraph" w:styleId="BalloonText">
    <w:name w:val="Balloon Text"/>
    <w:basedOn w:val="Normal"/>
    <w:link w:val="BalloonTextChar"/>
    <w:uiPriority w:val="99"/>
    <w:semiHidden/>
    <w:unhideWhenUsed/>
    <w:rsid w:val="00F8694F"/>
    <w:rPr>
      <w:rFonts w:ascii="Tahoma" w:hAnsi="Tahoma" w:cs="Tahoma"/>
      <w:sz w:val="16"/>
      <w:szCs w:val="16"/>
    </w:rPr>
  </w:style>
  <w:style w:type="character" w:customStyle="1" w:styleId="BalloonTextChar">
    <w:name w:val="Balloon Text Char"/>
    <w:basedOn w:val="DefaultParagraphFont"/>
    <w:link w:val="BalloonText"/>
    <w:uiPriority w:val="99"/>
    <w:semiHidden/>
    <w:rsid w:val="00F8694F"/>
    <w:rPr>
      <w:rFonts w:ascii="Tahoma" w:hAnsi="Tahoma" w:cs="Tahoma"/>
      <w:sz w:val="16"/>
      <w:szCs w:val="16"/>
      <w:lang w:eastAsia="nb-NO"/>
    </w:rPr>
  </w:style>
  <w:style w:type="character" w:styleId="Hyperlink">
    <w:name w:val="Hyperlink"/>
    <w:basedOn w:val="DefaultParagraphFont"/>
    <w:rsid w:val="0096328A"/>
    <w:rPr>
      <w:color w:val="0000FF"/>
      <w:u w:val="single"/>
    </w:rPr>
  </w:style>
  <w:style w:type="paragraph" w:styleId="ListParagraph">
    <w:name w:val="List Paragraph"/>
    <w:basedOn w:val="Normal"/>
    <w:uiPriority w:val="34"/>
    <w:qFormat/>
    <w:rsid w:val="00634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BAF0-3F9B-4298-AC8C-E681C4D7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2862</Characters>
  <Application>Microsoft Office Word</Application>
  <DocSecurity>0</DocSecurity>
  <Lines>23</Lines>
  <Paragraphs>6</Paragraphs>
  <ScaleCrop>false</ScaleCrop>
  <HeadingPairs>
    <vt:vector size="6" baseType="variant">
      <vt:variant>
        <vt:lpstr>Tittel</vt:lpstr>
      </vt:variant>
      <vt:variant>
        <vt:i4>1</vt:i4>
      </vt:variant>
      <vt:variant>
        <vt:lpstr>Title</vt:lpstr>
      </vt:variant>
      <vt:variant>
        <vt:i4>1</vt:i4>
      </vt:variant>
      <vt:variant>
        <vt:lpstr>Medlemsmøte 22.02.96</vt:lpstr>
      </vt:variant>
      <vt:variant>
        <vt:i4>0</vt:i4>
      </vt:variant>
    </vt:vector>
  </HeadingPairs>
  <TitlesOfParts>
    <vt:vector size="2" baseType="lpstr">
      <vt:lpstr>Medlemsmøte 22.02.96</vt:lpstr>
      <vt:lpstr>Medlemsmøte 22.02.96</vt:lpstr>
    </vt:vector>
  </TitlesOfParts>
  <Company>Elektrisk Produksjon AS</Company>
  <LinksUpToDate>false</LinksUpToDate>
  <CharactersWithSpaces>3358</CharactersWithSpaces>
  <SharedDoc>false</SharedDoc>
  <HLinks>
    <vt:vector size="6" baseType="variant">
      <vt:variant>
        <vt:i4>3801121</vt:i4>
      </vt:variant>
      <vt:variant>
        <vt:i4>0</vt:i4>
      </vt:variant>
      <vt:variant>
        <vt:i4>0</vt:i4>
      </vt:variant>
      <vt:variant>
        <vt:i4>5</vt:i4>
      </vt:variant>
      <vt:variant>
        <vt:lpwstr>http://www.vsojff.com/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Medlemsmøte 22.02.96</dc:title>
  <dc:creator>Tele</dc:creator>
  <cp:lastModifiedBy>Alexander Fredriksen</cp:lastModifiedBy>
  <cp:revision>3</cp:revision>
  <cp:lastPrinted>2015-03-04T19:53:00Z</cp:lastPrinted>
  <dcterms:created xsi:type="dcterms:W3CDTF">2026-03-08T06:37:00Z</dcterms:created>
  <dcterms:modified xsi:type="dcterms:W3CDTF">2026-03-11T21:01:00Z</dcterms:modified>
</cp:coreProperties>
</file>