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27FD" w14:textId="30C409B4" w:rsidR="00B873BB" w:rsidRPr="000423CF" w:rsidRDefault="00232D8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Fiskeregler for </w:t>
      </w:r>
      <w:proofErr w:type="spellStart"/>
      <w:r>
        <w:rPr>
          <w:b/>
          <w:sz w:val="44"/>
          <w:szCs w:val="44"/>
        </w:rPr>
        <w:t>Kvistaelva</w:t>
      </w:r>
      <w:proofErr w:type="spellEnd"/>
      <w:r>
        <w:rPr>
          <w:b/>
          <w:sz w:val="44"/>
          <w:szCs w:val="44"/>
        </w:rPr>
        <w:t xml:space="preserve"> 20</w:t>
      </w:r>
      <w:r w:rsidR="0063111A">
        <w:rPr>
          <w:b/>
          <w:sz w:val="44"/>
          <w:szCs w:val="44"/>
        </w:rPr>
        <w:t>21</w:t>
      </w:r>
      <w:r w:rsidR="00651745" w:rsidRPr="000423CF">
        <w:rPr>
          <w:b/>
          <w:sz w:val="44"/>
          <w:szCs w:val="44"/>
        </w:rPr>
        <w:t>.</w:t>
      </w:r>
    </w:p>
    <w:p w14:paraId="732ADD5D" w14:textId="77777777" w:rsidR="000423CF" w:rsidRDefault="000423CF">
      <w:pPr>
        <w:rPr>
          <w:b/>
          <w:sz w:val="36"/>
          <w:szCs w:val="36"/>
        </w:rPr>
      </w:pPr>
    </w:p>
    <w:p w14:paraId="4E7B2B6D" w14:textId="77777777" w:rsidR="0091711B" w:rsidRPr="000423CF" w:rsidRDefault="000423CF">
      <w:pPr>
        <w:rPr>
          <w:b/>
          <w:sz w:val="36"/>
          <w:szCs w:val="36"/>
        </w:rPr>
      </w:pPr>
      <w:r w:rsidRPr="000423CF">
        <w:rPr>
          <w:b/>
          <w:sz w:val="36"/>
          <w:szCs w:val="36"/>
        </w:rPr>
        <w:t>Fiskeregler.</w:t>
      </w:r>
    </w:p>
    <w:p w14:paraId="663DCB23" w14:textId="77777777" w:rsidR="0091711B" w:rsidRPr="00A26BA0" w:rsidRDefault="0091711B" w:rsidP="0091711B">
      <w:pPr>
        <w:spacing w:line="240" w:lineRule="auto"/>
        <w:rPr>
          <w:sz w:val="28"/>
          <w:szCs w:val="28"/>
        </w:rPr>
      </w:pPr>
      <w:r w:rsidRPr="00A26BA0">
        <w:rPr>
          <w:sz w:val="28"/>
          <w:szCs w:val="28"/>
        </w:rPr>
        <w:t xml:space="preserve">For </w:t>
      </w:r>
      <w:proofErr w:type="spellStart"/>
      <w:r w:rsidRPr="00A26BA0">
        <w:rPr>
          <w:sz w:val="28"/>
          <w:szCs w:val="28"/>
        </w:rPr>
        <w:t>fiskemåte</w:t>
      </w:r>
      <w:proofErr w:type="spellEnd"/>
      <w:r w:rsidRPr="00A26BA0">
        <w:rPr>
          <w:sz w:val="28"/>
          <w:szCs w:val="28"/>
        </w:rPr>
        <w:t xml:space="preserve"> og fisketider gjelder de alminnelige bestemmelser som er fastlagt av Direktoratet for Naturforvaltning.</w:t>
      </w:r>
    </w:p>
    <w:p w14:paraId="6BA6F60C" w14:textId="77777777" w:rsidR="0091711B" w:rsidRPr="00A26BA0" w:rsidRDefault="0091711B" w:rsidP="0091711B">
      <w:pPr>
        <w:spacing w:line="240" w:lineRule="auto"/>
        <w:rPr>
          <w:sz w:val="28"/>
          <w:szCs w:val="28"/>
        </w:rPr>
      </w:pPr>
      <w:r w:rsidRPr="00A26BA0">
        <w:rPr>
          <w:sz w:val="28"/>
          <w:szCs w:val="28"/>
        </w:rPr>
        <w:t>Det gjøres spesielt oppmerksom på at det kun er tillatt brukt krokredskap, der kroken er ment å slukes av fisken.</w:t>
      </w:r>
    </w:p>
    <w:p w14:paraId="7F3A1F9E" w14:textId="77777777" w:rsidR="0091711B" w:rsidRPr="00A26BA0" w:rsidRDefault="0091711B" w:rsidP="0091711B">
      <w:pPr>
        <w:spacing w:line="240" w:lineRule="auto"/>
        <w:rPr>
          <w:sz w:val="28"/>
          <w:szCs w:val="28"/>
        </w:rPr>
      </w:pPr>
      <w:r w:rsidRPr="00A26BA0">
        <w:rPr>
          <w:sz w:val="28"/>
          <w:szCs w:val="28"/>
        </w:rPr>
        <w:t>Fisket skal foregå etter prinsippet om «bevegelig fiske». Ingen skal derfor oppta samme fiskeplass over lengre tid, hvis andre står for tur.</w:t>
      </w:r>
    </w:p>
    <w:p w14:paraId="73DBFAF0" w14:textId="1301ED8F" w:rsidR="0091711B" w:rsidRPr="00A26BA0" w:rsidRDefault="0091711B" w:rsidP="0091711B">
      <w:pPr>
        <w:spacing w:line="240" w:lineRule="auto"/>
        <w:rPr>
          <w:b/>
          <w:sz w:val="32"/>
          <w:szCs w:val="32"/>
        </w:rPr>
      </w:pPr>
      <w:r w:rsidRPr="00A26BA0">
        <w:rPr>
          <w:b/>
          <w:sz w:val="32"/>
          <w:szCs w:val="32"/>
        </w:rPr>
        <w:t>Fisketiden for sesong</w:t>
      </w:r>
      <w:r w:rsidR="00232D80">
        <w:rPr>
          <w:b/>
          <w:sz w:val="32"/>
          <w:szCs w:val="32"/>
        </w:rPr>
        <w:t>en 20</w:t>
      </w:r>
      <w:r w:rsidR="00095A73">
        <w:rPr>
          <w:b/>
          <w:sz w:val="32"/>
          <w:szCs w:val="32"/>
        </w:rPr>
        <w:t>21</w:t>
      </w:r>
      <w:r w:rsidR="00CA1161">
        <w:rPr>
          <w:b/>
          <w:sz w:val="32"/>
          <w:szCs w:val="32"/>
        </w:rPr>
        <w:t xml:space="preserve"> er f.o.m. 01.06 t.o.m.15</w:t>
      </w:r>
      <w:r w:rsidRPr="00A26BA0">
        <w:rPr>
          <w:b/>
          <w:sz w:val="32"/>
          <w:szCs w:val="32"/>
        </w:rPr>
        <w:t>.08.</w:t>
      </w:r>
    </w:p>
    <w:p w14:paraId="5936C3D8" w14:textId="77777777" w:rsidR="0091711B" w:rsidRPr="00590097" w:rsidRDefault="0091711B" w:rsidP="0091711B">
      <w:pPr>
        <w:spacing w:line="240" w:lineRule="auto"/>
        <w:rPr>
          <w:b/>
          <w:sz w:val="36"/>
          <w:szCs w:val="36"/>
        </w:rPr>
      </w:pPr>
      <w:r w:rsidRPr="00590097">
        <w:rPr>
          <w:b/>
          <w:sz w:val="36"/>
          <w:szCs w:val="36"/>
        </w:rPr>
        <w:t>For fiske i elv gjelder følgende bestemmelser.</w:t>
      </w:r>
    </w:p>
    <w:p w14:paraId="25041CA6" w14:textId="77777777" w:rsidR="0091711B" w:rsidRPr="00A26BA0" w:rsidRDefault="0091711B" w:rsidP="0091711B">
      <w:pPr>
        <w:spacing w:line="240" w:lineRule="auto"/>
        <w:rPr>
          <w:sz w:val="28"/>
          <w:szCs w:val="28"/>
        </w:rPr>
      </w:pPr>
      <w:r w:rsidRPr="00A26BA0">
        <w:rPr>
          <w:sz w:val="28"/>
          <w:szCs w:val="28"/>
        </w:rPr>
        <w:t>Vinter</w:t>
      </w:r>
      <w:r w:rsidR="00917078">
        <w:rPr>
          <w:sz w:val="28"/>
          <w:szCs w:val="28"/>
        </w:rPr>
        <w:t>støing av laks samt laks/sjøørret</w:t>
      </w:r>
      <w:r w:rsidRPr="00A26BA0">
        <w:rPr>
          <w:sz w:val="28"/>
          <w:szCs w:val="28"/>
        </w:rPr>
        <w:t xml:space="preserve"> under 35cm lengde er fredet og skal settes ut igjen. Godkjent redskap er mark,</w:t>
      </w:r>
      <w:r w:rsidR="00917078"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>sluk,</w:t>
      </w:r>
      <w:r w:rsidR="00917078"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>spinner,</w:t>
      </w:r>
      <w:r w:rsidR="00917078"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>wobbler eller flue</w:t>
      </w:r>
      <w:r w:rsidR="00917078"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>(hvor flytende dupp eller fluesnøre utgjør kastevekten).</w:t>
      </w:r>
      <w:r w:rsidR="004505E2"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 xml:space="preserve">Det forutsettes at det fiskes på en slik måte at det </w:t>
      </w:r>
      <w:r w:rsidR="00D13470">
        <w:rPr>
          <w:sz w:val="28"/>
          <w:szCs w:val="28"/>
        </w:rPr>
        <w:t xml:space="preserve">ikke </w:t>
      </w:r>
      <w:r w:rsidRPr="00A26BA0">
        <w:rPr>
          <w:sz w:val="28"/>
          <w:szCs w:val="28"/>
        </w:rPr>
        <w:t>er sannsynlig at fisk vil krøkes. Det er ikke tillatt å fiske med «oter» i elva.</w:t>
      </w:r>
    </w:p>
    <w:p w14:paraId="29CBC45A" w14:textId="77777777" w:rsidR="00694FE7" w:rsidRPr="00A26BA0" w:rsidRDefault="00694FE7" w:rsidP="0091711B">
      <w:pPr>
        <w:spacing w:line="240" w:lineRule="auto"/>
        <w:rPr>
          <w:sz w:val="28"/>
          <w:szCs w:val="28"/>
        </w:rPr>
      </w:pPr>
      <w:r w:rsidRPr="002B1E68">
        <w:rPr>
          <w:b/>
          <w:sz w:val="28"/>
          <w:szCs w:val="28"/>
        </w:rPr>
        <w:t>«BAG-LIMIT»</w:t>
      </w:r>
      <w:r w:rsidRPr="00A26BA0">
        <w:rPr>
          <w:sz w:val="28"/>
          <w:szCs w:val="28"/>
        </w:rPr>
        <w:t xml:space="preserve"> mengden villaks og sjøørret som kan tas opp av elva/vannet er begrenset med døgnkvote på 4 fisker (Sjøørret/villaks) pr. fiskekort/fisker, hvor kun en villaks kan være over 3 kg. Når man har fisket den beskrevne kvoten skal fiskeren stoppe fisket til nytt fiskedøgn starter.</w:t>
      </w:r>
    </w:p>
    <w:p w14:paraId="09388571" w14:textId="77777777" w:rsidR="00694FE7" w:rsidRPr="00A26BA0" w:rsidRDefault="00A739A4" w:rsidP="0091711B">
      <w:pPr>
        <w:spacing w:line="240" w:lineRule="auto"/>
        <w:rPr>
          <w:b/>
          <w:sz w:val="32"/>
          <w:szCs w:val="32"/>
        </w:rPr>
      </w:pPr>
      <w:r w:rsidRPr="00A26BA0">
        <w:rPr>
          <w:b/>
          <w:sz w:val="32"/>
          <w:szCs w:val="32"/>
        </w:rPr>
        <w:t>Ulo</w:t>
      </w:r>
      <w:r w:rsidR="00694FE7" w:rsidRPr="00A26BA0">
        <w:rPr>
          <w:b/>
          <w:sz w:val="32"/>
          <w:szCs w:val="32"/>
        </w:rPr>
        <w:t>vlig fiske vil medføre bortvisning fra elva, og anmeldes Lensmannen i Nærøy. Nærøy JFF vil eventuelt iverksette utmeldelse på ubestemt tid.</w:t>
      </w:r>
    </w:p>
    <w:p w14:paraId="5864043C" w14:textId="77777777" w:rsidR="00694FE7" w:rsidRPr="00590097" w:rsidRDefault="00694FE7" w:rsidP="0091711B">
      <w:pPr>
        <w:spacing w:line="240" w:lineRule="auto"/>
        <w:rPr>
          <w:b/>
          <w:sz w:val="36"/>
          <w:szCs w:val="36"/>
        </w:rPr>
      </w:pPr>
      <w:r w:rsidRPr="00590097">
        <w:rPr>
          <w:b/>
          <w:sz w:val="36"/>
          <w:szCs w:val="36"/>
        </w:rPr>
        <w:t>Oppsyn.</w:t>
      </w:r>
    </w:p>
    <w:p w14:paraId="100356E1" w14:textId="77777777" w:rsidR="0091711B" w:rsidRPr="00A26BA0" w:rsidRDefault="00694FE7" w:rsidP="004505E2">
      <w:pPr>
        <w:spacing w:line="240" w:lineRule="auto"/>
        <w:rPr>
          <w:sz w:val="28"/>
          <w:szCs w:val="28"/>
        </w:rPr>
      </w:pPr>
      <w:r w:rsidRPr="00A26BA0">
        <w:rPr>
          <w:sz w:val="28"/>
          <w:szCs w:val="28"/>
        </w:rPr>
        <w:t>Oppsyn</w:t>
      </w:r>
      <w:r w:rsidR="004505E2">
        <w:rPr>
          <w:sz w:val="28"/>
          <w:szCs w:val="28"/>
        </w:rPr>
        <w:t xml:space="preserve">et utføres av medlemmer i Kvistaelv </w:t>
      </w:r>
      <w:r w:rsidRPr="00A26BA0">
        <w:rPr>
          <w:sz w:val="28"/>
          <w:szCs w:val="28"/>
        </w:rPr>
        <w:t>utvalget og medlemmer i Nærøy JFF.</w:t>
      </w:r>
    </w:p>
    <w:sectPr w:rsidR="0091711B" w:rsidRPr="00A26BA0" w:rsidSect="000510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45"/>
    <w:rsid w:val="000423CF"/>
    <w:rsid w:val="0005105F"/>
    <w:rsid w:val="00095A73"/>
    <w:rsid w:val="00232D80"/>
    <w:rsid w:val="00255C31"/>
    <w:rsid w:val="002B1E68"/>
    <w:rsid w:val="002E1883"/>
    <w:rsid w:val="004505E2"/>
    <w:rsid w:val="00590097"/>
    <w:rsid w:val="00590E47"/>
    <w:rsid w:val="0063111A"/>
    <w:rsid w:val="00651745"/>
    <w:rsid w:val="006756A9"/>
    <w:rsid w:val="00694FE7"/>
    <w:rsid w:val="00917078"/>
    <w:rsid w:val="0091711B"/>
    <w:rsid w:val="00A26BA0"/>
    <w:rsid w:val="00A739A4"/>
    <w:rsid w:val="00B873BB"/>
    <w:rsid w:val="00CA1161"/>
    <w:rsid w:val="00D13470"/>
    <w:rsid w:val="00D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275"/>
  <w15:chartTrackingRefBased/>
  <w15:docId w15:val="{5C398517-33F1-4816-993C-D59FBE53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1CC29-CB5F-43A0-96A9-DCB4A15B3299}"/>
</file>

<file path=customXml/itemProps2.xml><?xml version="1.0" encoding="utf-8"?>
<ds:datastoreItem xmlns:ds="http://schemas.openxmlformats.org/officeDocument/2006/customXml" ds:itemID="{3F58583B-5B7C-4198-AF04-364F6F573764}"/>
</file>

<file path=customXml/itemProps3.xml><?xml version="1.0" encoding="utf-8"?>
<ds:datastoreItem xmlns:ds="http://schemas.openxmlformats.org/officeDocument/2006/customXml" ds:itemID="{8D6925D1-6596-47AC-83D2-542336890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Rønningen Hallgeir Einar</dc:creator>
  <cp:keywords/>
  <dc:description/>
  <cp:lastModifiedBy>Trude Mohn</cp:lastModifiedBy>
  <cp:revision>2</cp:revision>
  <cp:lastPrinted>2017-05-04T11:23:00Z</cp:lastPrinted>
  <dcterms:created xsi:type="dcterms:W3CDTF">2021-04-13T16:50:00Z</dcterms:created>
  <dcterms:modified xsi:type="dcterms:W3CDTF">2021-04-13T16:50:00Z</dcterms:modified>
</cp:coreProperties>
</file>