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F173D9" w14:textId="241FB5F8" w:rsidR="00DA79AF" w:rsidRDefault="00DA79AF" w:rsidP="00DD739F">
      <w:pPr>
        <w:pStyle w:val="Overskrift1"/>
        <w:rPr>
          <w:rFonts w:eastAsia="Times New Roman"/>
          <w:lang w:eastAsia="en-US"/>
        </w:rPr>
      </w:pPr>
      <w:r w:rsidRPr="00DA79AF">
        <w:rPr>
          <w:rFonts w:eastAsia="Times New Roman"/>
          <w:lang w:eastAsia="en-US"/>
        </w:rPr>
        <w:t>Arbeidsgruppe – revisjon regel</w:t>
      </w:r>
      <w:r w:rsidR="00DD739F">
        <w:rPr>
          <w:rFonts w:eastAsia="Times New Roman"/>
          <w:lang w:eastAsia="en-US"/>
        </w:rPr>
        <w:t>v</w:t>
      </w:r>
      <w:r w:rsidRPr="00DA79AF">
        <w:rPr>
          <w:rFonts w:eastAsia="Times New Roman"/>
          <w:lang w:eastAsia="en-US"/>
        </w:rPr>
        <w:t xml:space="preserve">erk skyting NJFF Østfold – innspill til </w:t>
      </w:r>
      <w:r w:rsidR="00DD739F">
        <w:rPr>
          <w:rFonts w:eastAsia="Times New Roman"/>
          <w:lang w:eastAsia="en-US"/>
        </w:rPr>
        <w:t>region</w:t>
      </w:r>
      <w:r w:rsidRPr="00DA79AF">
        <w:rPr>
          <w:rFonts w:eastAsia="Times New Roman"/>
          <w:lang w:eastAsia="en-US"/>
        </w:rPr>
        <w:t>styret</w:t>
      </w:r>
    </w:p>
    <w:p w14:paraId="7DF63601" w14:textId="77777777" w:rsidR="00ED5F1F" w:rsidRPr="00DA79AF" w:rsidRDefault="00ED5F1F" w:rsidP="00DD739F">
      <w:pPr>
        <w:rPr>
          <w:lang w:eastAsia="en-US"/>
        </w:rPr>
      </w:pPr>
    </w:p>
    <w:p w14:paraId="6982ACF6" w14:textId="282CC0A9" w:rsidR="00DA79AF" w:rsidRPr="00DA79AF" w:rsidRDefault="00DA79AF" w:rsidP="00DA79AF">
      <w:pPr>
        <w:widowControl/>
        <w:suppressAutoHyphens w:val="0"/>
        <w:spacing w:after="160" w:line="259" w:lineRule="auto"/>
        <w:rPr>
          <w:rFonts w:ascii="Calibri" w:eastAsia="Calibri" w:hAnsi="Calibri"/>
          <w:kern w:val="0"/>
          <w:sz w:val="22"/>
          <w:szCs w:val="22"/>
          <w:lang w:eastAsia="en-US"/>
        </w:rPr>
      </w:pPr>
      <w:r w:rsidRPr="00DA79AF">
        <w:rPr>
          <w:rFonts w:ascii="Calibri" w:eastAsia="Calibri" w:hAnsi="Calibri"/>
          <w:b/>
          <w:kern w:val="0"/>
          <w:sz w:val="22"/>
          <w:szCs w:val="22"/>
          <w:u w:val="single"/>
          <w:lang w:eastAsia="en-US"/>
        </w:rPr>
        <w:t xml:space="preserve">Deltagere i gruppa: </w:t>
      </w:r>
      <w:r w:rsidRPr="00DA79AF">
        <w:rPr>
          <w:rFonts w:ascii="Calibri" w:eastAsia="Calibri" w:hAnsi="Calibri"/>
          <w:kern w:val="0"/>
          <w:sz w:val="22"/>
          <w:szCs w:val="22"/>
          <w:lang w:eastAsia="en-US"/>
        </w:rPr>
        <w:t>Hans Jørgen Hvidsten (</w:t>
      </w:r>
      <w:r w:rsidR="00DD739F">
        <w:rPr>
          <w:rFonts w:ascii="Calibri" w:eastAsia="Calibri" w:hAnsi="Calibri"/>
          <w:kern w:val="0"/>
          <w:sz w:val="22"/>
          <w:szCs w:val="22"/>
          <w:lang w:eastAsia="en-US"/>
        </w:rPr>
        <w:t>R</w:t>
      </w:r>
      <w:r w:rsidRPr="00DA79AF">
        <w:rPr>
          <w:rFonts w:ascii="Calibri" w:eastAsia="Calibri" w:hAnsi="Calibri"/>
          <w:kern w:val="0"/>
          <w:sz w:val="22"/>
          <w:szCs w:val="22"/>
          <w:lang w:eastAsia="en-US"/>
        </w:rPr>
        <w:t>I rifle</w:t>
      </w:r>
      <w:r w:rsidR="00DD739F">
        <w:rPr>
          <w:rFonts w:ascii="Calibri" w:eastAsia="Calibri" w:hAnsi="Calibri"/>
          <w:kern w:val="0"/>
          <w:sz w:val="22"/>
          <w:szCs w:val="22"/>
          <w:lang w:eastAsia="en-US"/>
        </w:rPr>
        <w:t xml:space="preserve"> og hagle</w:t>
      </w:r>
      <w:r w:rsidRPr="00DA79AF">
        <w:rPr>
          <w:rFonts w:ascii="Calibri" w:eastAsia="Calibri" w:hAnsi="Calibri"/>
          <w:kern w:val="0"/>
          <w:sz w:val="22"/>
          <w:szCs w:val="22"/>
          <w:lang w:eastAsia="en-US"/>
        </w:rPr>
        <w:t xml:space="preserve">, </w:t>
      </w:r>
      <w:r w:rsidR="00DD739F">
        <w:rPr>
          <w:rFonts w:ascii="Calibri" w:eastAsia="Calibri" w:hAnsi="Calibri"/>
          <w:kern w:val="0"/>
          <w:sz w:val="22"/>
          <w:szCs w:val="22"/>
          <w:lang w:eastAsia="en-US"/>
        </w:rPr>
        <w:t>Sarpsborg og Omegn</w:t>
      </w:r>
      <w:r w:rsidRPr="00DA79AF">
        <w:rPr>
          <w:rFonts w:ascii="Calibri" w:eastAsia="Calibri" w:hAnsi="Calibri"/>
          <w:kern w:val="0"/>
          <w:sz w:val="22"/>
          <w:szCs w:val="22"/>
          <w:lang w:eastAsia="en-US"/>
        </w:rPr>
        <w:t xml:space="preserve"> JFF), </w:t>
      </w:r>
      <w:r w:rsidR="00DD739F">
        <w:rPr>
          <w:rFonts w:ascii="Calibri" w:eastAsia="Calibri" w:hAnsi="Calibri"/>
          <w:kern w:val="0"/>
          <w:sz w:val="22"/>
          <w:szCs w:val="22"/>
          <w:lang w:eastAsia="en-US"/>
        </w:rPr>
        <w:t>Ole Andreas Nygaard</w:t>
      </w:r>
      <w:r w:rsidRPr="00DA79AF">
        <w:rPr>
          <w:rFonts w:ascii="Calibri" w:eastAsia="Calibri" w:hAnsi="Calibri"/>
          <w:kern w:val="0"/>
          <w:sz w:val="22"/>
          <w:szCs w:val="22"/>
          <w:lang w:eastAsia="en-US"/>
        </w:rPr>
        <w:t xml:space="preserve"> (</w:t>
      </w:r>
      <w:r w:rsidR="00DD739F">
        <w:rPr>
          <w:rFonts w:ascii="Calibri" w:eastAsia="Calibri" w:hAnsi="Calibri"/>
          <w:kern w:val="0"/>
          <w:sz w:val="22"/>
          <w:szCs w:val="22"/>
          <w:lang w:eastAsia="en-US"/>
        </w:rPr>
        <w:t>Skiptvet JFF</w:t>
      </w:r>
      <w:r w:rsidRPr="00DA79AF">
        <w:rPr>
          <w:rFonts w:ascii="Calibri" w:eastAsia="Calibri" w:hAnsi="Calibri"/>
          <w:kern w:val="0"/>
          <w:sz w:val="22"/>
          <w:szCs w:val="22"/>
          <w:lang w:eastAsia="en-US"/>
        </w:rPr>
        <w:t xml:space="preserve">), Viggo Bjerkansmo (Onsøy JFF), </w:t>
      </w:r>
      <w:r w:rsidR="00DD739F">
        <w:rPr>
          <w:rFonts w:ascii="Calibri" w:eastAsia="Calibri" w:hAnsi="Calibri"/>
          <w:kern w:val="0"/>
          <w:sz w:val="22"/>
          <w:szCs w:val="22"/>
          <w:lang w:eastAsia="en-US"/>
        </w:rPr>
        <w:t>Tom-Erik</w:t>
      </w:r>
      <w:r w:rsidRPr="00DA79AF">
        <w:rPr>
          <w:rFonts w:ascii="Calibri" w:eastAsia="Calibri" w:hAnsi="Calibri"/>
          <w:kern w:val="0"/>
          <w:sz w:val="22"/>
          <w:szCs w:val="22"/>
          <w:lang w:eastAsia="en-US"/>
        </w:rPr>
        <w:t xml:space="preserve"> Kaspersen (Skjeberg og omegn JFF), Siv Eriksen (Råde JFF).</w:t>
      </w:r>
    </w:p>
    <w:p w14:paraId="55324916" w14:textId="47FAC424" w:rsidR="00DA79AF" w:rsidRPr="00DA79AF" w:rsidRDefault="00DA79AF" w:rsidP="00DA79AF">
      <w:pPr>
        <w:widowControl/>
        <w:suppressAutoHyphens w:val="0"/>
        <w:spacing w:after="160" w:line="259" w:lineRule="auto"/>
        <w:rPr>
          <w:rFonts w:ascii="Calibri" w:eastAsia="Calibri" w:hAnsi="Calibri"/>
          <w:kern w:val="0"/>
          <w:sz w:val="22"/>
          <w:szCs w:val="22"/>
          <w:lang w:eastAsia="en-US"/>
        </w:rPr>
      </w:pPr>
      <w:r w:rsidRPr="00DA79AF">
        <w:rPr>
          <w:rFonts w:ascii="Calibri" w:eastAsia="Calibri" w:hAnsi="Calibri"/>
          <w:b/>
          <w:kern w:val="0"/>
          <w:sz w:val="22"/>
          <w:szCs w:val="22"/>
          <w:u w:val="single"/>
          <w:lang w:eastAsia="en-US"/>
        </w:rPr>
        <w:t>Referent</w:t>
      </w:r>
      <w:r w:rsidRPr="00DA79AF">
        <w:rPr>
          <w:rFonts w:ascii="Calibri" w:eastAsia="Calibri" w:hAnsi="Calibri"/>
          <w:kern w:val="0"/>
          <w:sz w:val="22"/>
          <w:szCs w:val="22"/>
          <w:lang w:eastAsia="en-US"/>
        </w:rPr>
        <w:t>: Ole-Håkon Heier (</w:t>
      </w:r>
      <w:r w:rsidR="00DD739F">
        <w:rPr>
          <w:rFonts w:ascii="Calibri" w:eastAsia="Calibri" w:hAnsi="Calibri"/>
          <w:kern w:val="0"/>
          <w:sz w:val="22"/>
          <w:szCs w:val="22"/>
          <w:lang w:eastAsia="en-US"/>
        </w:rPr>
        <w:t>region</w:t>
      </w:r>
      <w:r w:rsidRPr="00DA79AF">
        <w:rPr>
          <w:rFonts w:ascii="Calibri" w:eastAsia="Calibri" w:hAnsi="Calibri"/>
          <w:kern w:val="0"/>
          <w:sz w:val="22"/>
          <w:szCs w:val="22"/>
          <w:lang w:eastAsia="en-US"/>
        </w:rPr>
        <w:t>sekretær).</w:t>
      </w:r>
    </w:p>
    <w:p w14:paraId="052AA42B" w14:textId="190F455B" w:rsidR="00DA79AF" w:rsidRPr="00DA79AF" w:rsidRDefault="00DA79AF" w:rsidP="00DA79AF">
      <w:pPr>
        <w:widowControl/>
        <w:suppressAutoHyphens w:val="0"/>
        <w:spacing w:after="160" w:line="259" w:lineRule="auto"/>
        <w:rPr>
          <w:rFonts w:ascii="Calibri" w:eastAsia="Calibri" w:hAnsi="Calibri"/>
          <w:kern w:val="0"/>
          <w:sz w:val="22"/>
          <w:szCs w:val="22"/>
          <w:lang w:eastAsia="en-US"/>
        </w:rPr>
      </w:pPr>
      <w:r w:rsidRPr="00DA79AF">
        <w:rPr>
          <w:rFonts w:ascii="Calibri" w:eastAsia="Calibri" w:hAnsi="Calibri"/>
          <w:b/>
          <w:kern w:val="0"/>
          <w:sz w:val="22"/>
          <w:szCs w:val="22"/>
          <w:u w:val="single"/>
          <w:lang w:eastAsia="en-US"/>
        </w:rPr>
        <w:t>Møtedatoer</w:t>
      </w:r>
      <w:r w:rsidRPr="00DA79AF">
        <w:rPr>
          <w:rFonts w:ascii="Calibri" w:eastAsia="Calibri" w:hAnsi="Calibri"/>
          <w:kern w:val="0"/>
          <w:sz w:val="22"/>
          <w:szCs w:val="22"/>
          <w:lang w:eastAsia="en-US"/>
        </w:rPr>
        <w:t xml:space="preserve">: </w:t>
      </w:r>
      <w:r w:rsidR="00DD739F">
        <w:rPr>
          <w:rFonts w:ascii="Calibri" w:eastAsia="Calibri" w:hAnsi="Calibri"/>
          <w:kern w:val="0"/>
          <w:sz w:val="22"/>
          <w:szCs w:val="22"/>
          <w:lang w:eastAsia="en-US"/>
        </w:rPr>
        <w:t>10. januar</w:t>
      </w:r>
      <w:r w:rsidRPr="00DA79AF">
        <w:rPr>
          <w:rFonts w:ascii="Calibri" w:eastAsia="Calibri" w:hAnsi="Calibri"/>
          <w:kern w:val="0"/>
          <w:sz w:val="22"/>
          <w:szCs w:val="22"/>
          <w:lang w:eastAsia="en-US"/>
        </w:rPr>
        <w:t xml:space="preserve"> (Sarpsborg).</w:t>
      </w:r>
    </w:p>
    <w:p w14:paraId="4FE8AA8F" w14:textId="5DEC8B23" w:rsidR="00DA79AF" w:rsidRPr="00DA79AF" w:rsidRDefault="00DA79AF" w:rsidP="00DA79AF">
      <w:pPr>
        <w:widowControl/>
        <w:suppressAutoHyphens w:val="0"/>
        <w:spacing w:after="160" w:line="259" w:lineRule="auto"/>
        <w:rPr>
          <w:rFonts w:ascii="Calibri" w:eastAsia="Calibri" w:hAnsi="Calibri"/>
          <w:kern w:val="0"/>
          <w:sz w:val="22"/>
          <w:szCs w:val="22"/>
          <w:lang w:eastAsia="en-US"/>
        </w:rPr>
      </w:pPr>
      <w:r w:rsidRPr="00DA79AF">
        <w:rPr>
          <w:rFonts w:ascii="Calibri" w:eastAsia="Calibri" w:hAnsi="Calibri"/>
          <w:kern w:val="0"/>
          <w:sz w:val="22"/>
          <w:szCs w:val="22"/>
          <w:lang w:eastAsia="en-US"/>
        </w:rPr>
        <w:t>Innspill fra Trøgstad JFF</w:t>
      </w:r>
      <w:r w:rsidR="00DD739F">
        <w:rPr>
          <w:rFonts w:ascii="Calibri" w:eastAsia="Calibri" w:hAnsi="Calibri"/>
          <w:kern w:val="0"/>
          <w:sz w:val="22"/>
          <w:szCs w:val="22"/>
          <w:lang w:eastAsia="en-US"/>
        </w:rPr>
        <w:t>, Eidsberg og Omegn</w:t>
      </w:r>
      <w:r w:rsidRPr="00DA79AF">
        <w:rPr>
          <w:rFonts w:ascii="Calibri" w:eastAsia="Calibri" w:hAnsi="Calibri"/>
          <w:kern w:val="0"/>
          <w:sz w:val="22"/>
          <w:szCs w:val="22"/>
          <w:lang w:eastAsia="en-US"/>
        </w:rPr>
        <w:t xml:space="preserve"> </w:t>
      </w:r>
      <w:r w:rsidR="009C7819">
        <w:rPr>
          <w:rFonts w:ascii="Calibri" w:eastAsia="Calibri" w:hAnsi="Calibri"/>
          <w:kern w:val="0"/>
          <w:sz w:val="22"/>
          <w:szCs w:val="22"/>
          <w:lang w:eastAsia="en-US"/>
        </w:rPr>
        <w:t xml:space="preserve">JFF </w:t>
      </w:r>
      <w:r w:rsidRPr="00DA79AF">
        <w:rPr>
          <w:rFonts w:ascii="Calibri" w:eastAsia="Calibri" w:hAnsi="Calibri"/>
          <w:kern w:val="0"/>
          <w:sz w:val="22"/>
          <w:szCs w:val="22"/>
          <w:lang w:eastAsia="en-US"/>
        </w:rPr>
        <w:t xml:space="preserve">og </w:t>
      </w:r>
      <w:r w:rsidR="00DD739F">
        <w:rPr>
          <w:rFonts w:ascii="Calibri" w:eastAsia="Calibri" w:hAnsi="Calibri"/>
          <w:kern w:val="0"/>
          <w:sz w:val="22"/>
          <w:szCs w:val="22"/>
          <w:lang w:eastAsia="en-US"/>
        </w:rPr>
        <w:t>Råde</w:t>
      </w:r>
      <w:r w:rsidRPr="00DA79AF">
        <w:rPr>
          <w:rFonts w:ascii="Calibri" w:eastAsia="Calibri" w:hAnsi="Calibri"/>
          <w:kern w:val="0"/>
          <w:sz w:val="22"/>
          <w:szCs w:val="22"/>
          <w:lang w:eastAsia="en-US"/>
        </w:rPr>
        <w:t xml:space="preserve"> JFF er tatt med i arbeidet.</w:t>
      </w:r>
      <w:r w:rsidR="009C7819">
        <w:rPr>
          <w:rFonts w:ascii="Calibri" w:eastAsia="Calibri" w:hAnsi="Calibri"/>
          <w:kern w:val="0"/>
          <w:sz w:val="22"/>
          <w:szCs w:val="22"/>
          <w:lang w:eastAsia="en-US"/>
        </w:rPr>
        <w:t xml:space="preserve"> Alle sendes videre sammen med innspillet fra utvalget. Innspillet fra Eidsberg OJFF er ikke kommentert av utvalget.</w:t>
      </w:r>
    </w:p>
    <w:p w14:paraId="2BE41ED8" w14:textId="77777777" w:rsidR="00DA79AF" w:rsidRPr="00DA79AF" w:rsidRDefault="00DA79AF" w:rsidP="00DD739F">
      <w:pPr>
        <w:rPr>
          <w:lang w:eastAsia="en-US"/>
        </w:rPr>
      </w:pPr>
    </w:p>
    <w:p w14:paraId="698017B6" w14:textId="77777777" w:rsidR="00DA79AF" w:rsidRPr="00DA79AF" w:rsidRDefault="00DA79AF" w:rsidP="00DD739F">
      <w:pPr>
        <w:pStyle w:val="Overskrift2"/>
        <w:rPr>
          <w:rFonts w:eastAsia="Calibri"/>
          <w:lang w:eastAsia="en-US"/>
        </w:rPr>
      </w:pPr>
      <w:r w:rsidRPr="00DA79AF">
        <w:rPr>
          <w:rFonts w:eastAsia="Calibri"/>
          <w:lang w:eastAsia="en-US"/>
        </w:rPr>
        <w:t>Generelt</w:t>
      </w:r>
    </w:p>
    <w:p w14:paraId="721A99C0" w14:textId="77777777" w:rsidR="00DA79AF" w:rsidRDefault="00DA79AF" w:rsidP="009C7819">
      <w:pPr>
        <w:rPr>
          <w:lang w:eastAsia="en-US"/>
        </w:rPr>
      </w:pPr>
      <w:r w:rsidRPr="00DA79AF">
        <w:rPr>
          <w:i/>
          <w:lang w:eastAsia="en-US"/>
        </w:rPr>
        <w:t>Møtedeltagerne var enige</w:t>
      </w:r>
      <w:r w:rsidRPr="00DA79AF">
        <w:rPr>
          <w:lang w:eastAsia="en-US"/>
        </w:rPr>
        <w:t xml:space="preserve"> om at regelverket har blitt langt bedre ved de siste revisjonene.</w:t>
      </w:r>
    </w:p>
    <w:p w14:paraId="25C43DB5" w14:textId="77777777" w:rsidR="009C7819" w:rsidRPr="00DA79AF" w:rsidRDefault="009C7819" w:rsidP="009C7819">
      <w:pPr>
        <w:rPr>
          <w:lang w:eastAsia="en-US"/>
        </w:rPr>
      </w:pPr>
    </w:p>
    <w:p w14:paraId="31C45F2D" w14:textId="77777777" w:rsidR="00DA79AF" w:rsidRPr="009C7819" w:rsidRDefault="00DA79AF" w:rsidP="009C7819">
      <w:pPr>
        <w:rPr>
          <w:lang w:eastAsia="en-US"/>
        </w:rPr>
      </w:pPr>
      <w:r w:rsidRPr="009C7819">
        <w:rPr>
          <w:lang w:eastAsia="en-US"/>
        </w:rPr>
        <w:t>For øvrig er vi opptatt av at alle skal få se alle innspillene som kommer inn i løpet av denne høringen. Vi regner med at det er mange og varierte innspill, og er opptatt av en åpen og bred debatt.</w:t>
      </w:r>
    </w:p>
    <w:p w14:paraId="6F213C67" w14:textId="77777777" w:rsidR="009C7819" w:rsidRPr="009C7819" w:rsidRDefault="009C7819" w:rsidP="009C7819">
      <w:pPr>
        <w:rPr>
          <w:lang w:eastAsia="en-US"/>
        </w:rPr>
      </w:pPr>
    </w:p>
    <w:p w14:paraId="55840CF3" w14:textId="49B45103" w:rsidR="00DA79AF" w:rsidRPr="00DA79AF" w:rsidRDefault="00DA79AF" w:rsidP="009C7819">
      <w:pPr>
        <w:rPr>
          <w:lang w:eastAsia="en-US"/>
        </w:rPr>
      </w:pPr>
      <w:r w:rsidRPr="009C7819">
        <w:rPr>
          <w:i/>
          <w:u w:val="single"/>
          <w:lang w:eastAsia="en-US"/>
        </w:rPr>
        <w:t>Forslag</w:t>
      </w:r>
      <w:r w:rsidR="009C7819">
        <w:rPr>
          <w:i/>
          <w:u w:val="single"/>
          <w:lang w:eastAsia="en-US"/>
        </w:rPr>
        <w:t xml:space="preserve"> fra utvalget</w:t>
      </w:r>
      <w:r w:rsidRPr="009C7819">
        <w:rPr>
          <w:lang w:eastAsia="en-US"/>
        </w:rPr>
        <w:t>: Alle innspillene fra fylkeslag og andre i forbindelse med vinterens høring må foreligge som vedlegg til høringen som sendes ut til sommeren, slik at alle har mulighet til å se alle innspillene som har fremkommet.</w:t>
      </w:r>
    </w:p>
    <w:p w14:paraId="632DBE55" w14:textId="77777777" w:rsidR="00612AC9" w:rsidRPr="00DA79AF" w:rsidRDefault="00612AC9" w:rsidP="009C7819">
      <w:pPr>
        <w:rPr>
          <w:lang w:eastAsia="en-US"/>
        </w:rPr>
      </w:pPr>
    </w:p>
    <w:p w14:paraId="6CEBBD02" w14:textId="77777777" w:rsidR="00DA79AF" w:rsidRPr="00DA79AF" w:rsidRDefault="00DA79AF" w:rsidP="00DD739F">
      <w:pPr>
        <w:pStyle w:val="Overskrift2"/>
        <w:rPr>
          <w:rFonts w:eastAsia="Calibri"/>
          <w:lang w:eastAsia="en-US"/>
        </w:rPr>
      </w:pPr>
      <w:r w:rsidRPr="00DA79AF">
        <w:rPr>
          <w:rFonts w:eastAsia="Calibri"/>
          <w:lang w:eastAsia="en-US"/>
        </w:rPr>
        <w:t>Komplette regler under hvert grenkapittel</w:t>
      </w:r>
    </w:p>
    <w:p w14:paraId="2ABEF8C7" w14:textId="7949E314" w:rsidR="00DA79AF" w:rsidRDefault="00DA79AF" w:rsidP="009C7819">
      <w:pPr>
        <w:rPr>
          <w:lang w:eastAsia="en-US"/>
        </w:rPr>
      </w:pPr>
      <w:r w:rsidRPr="009C7819">
        <w:rPr>
          <w:i/>
          <w:u w:val="single"/>
          <w:lang w:eastAsia="en-US"/>
        </w:rPr>
        <w:t>Forslag</w:t>
      </w:r>
      <w:r w:rsidR="009C7819">
        <w:rPr>
          <w:i/>
          <w:u w:val="single"/>
          <w:lang w:eastAsia="en-US"/>
        </w:rPr>
        <w:t xml:space="preserve"> fra utvalget</w:t>
      </w:r>
      <w:r w:rsidRPr="009C7819">
        <w:rPr>
          <w:lang w:eastAsia="en-US"/>
        </w:rPr>
        <w:t>: Vi ønsker en tydeligere inndeling av reglementet i en generell del</w:t>
      </w:r>
      <w:r w:rsidR="008F6888" w:rsidRPr="009C7819">
        <w:rPr>
          <w:lang w:eastAsia="en-US"/>
        </w:rPr>
        <w:t xml:space="preserve"> om klassesetting og premiering</w:t>
      </w:r>
      <w:r w:rsidRPr="009C7819">
        <w:rPr>
          <w:lang w:eastAsia="en-US"/>
        </w:rPr>
        <w:t>, og deretter komplette og spesifikke regler for hver enkelt gren. Det er helt OK om det samme gjentas under flere påfølgende grener. På denne måten blir det raskere og enklere å finne frem for stevnearrangør</w:t>
      </w:r>
      <w:r w:rsidR="008F6888" w:rsidRPr="009C7819">
        <w:rPr>
          <w:lang w:eastAsia="en-US"/>
        </w:rPr>
        <w:t>, mannskap på standplasser</w:t>
      </w:r>
      <w:r w:rsidRPr="009C7819">
        <w:rPr>
          <w:lang w:eastAsia="en-US"/>
        </w:rPr>
        <w:t xml:space="preserve"> og andre.</w:t>
      </w:r>
    </w:p>
    <w:p w14:paraId="63F691DF" w14:textId="77777777" w:rsidR="009C0D24" w:rsidRDefault="009C0D24" w:rsidP="009C7819">
      <w:pPr>
        <w:rPr>
          <w:lang w:eastAsia="en-US"/>
        </w:rPr>
      </w:pPr>
    </w:p>
    <w:p w14:paraId="0F36214D" w14:textId="0F415542" w:rsidR="009C0D24" w:rsidRPr="009C0D24" w:rsidRDefault="009C0D24" w:rsidP="009C0D24">
      <w:pPr>
        <w:pStyle w:val="Overskrift2"/>
        <w:rPr>
          <w:rFonts w:eastAsia="Times New Roman"/>
          <w:lang w:eastAsia="nb-NO"/>
        </w:rPr>
      </w:pPr>
      <w:bookmarkStart w:id="0" w:name="_Toc448284704"/>
      <w:bookmarkStart w:id="1" w:name="_Toc465001778"/>
      <w:bookmarkStart w:id="2" w:name="_Toc24971551"/>
      <w:r w:rsidRPr="009C0D24">
        <w:rPr>
          <w:rFonts w:eastAsia="Times New Roman"/>
          <w:lang w:eastAsia="nb-NO"/>
        </w:rPr>
        <w:t>1.8 NJFFs premier til NM</w:t>
      </w:r>
      <w:bookmarkEnd w:id="0"/>
      <w:bookmarkEnd w:id="1"/>
      <w:bookmarkEnd w:id="2"/>
    </w:p>
    <w:p w14:paraId="1EB6B3C6" w14:textId="264F35E7" w:rsidR="009C0D24" w:rsidRDefault="009C0D24" w:rsidP="009C7819">
      <w:r w:rsidRPr="001B3969">
        <w:t>Forslag</w:t>
      </w:r>
      <w:r>
        <w:t xml:space="preserve"> fra Trøgstad JFF</w:t>
      </w:r>
      <w:r w:rsidRPr="001B3969">
        <w:t xml:space="preserve">; kl. Rekrutt (D1) </w:t>
      </w:r>
      <w:bookmarkStart w:id="3" w:name="_Hlk151983144"/>
      <w:r w:rsidRPr="00EC4587">
        <w:t>konkurrerer ikke om mesterskapstitler i FM, LM og NM, men alle i denne klassen skal få mulighet til å konkurrere om tittelen beste Rekrutt med egen</w:t>
      </w:r>
      <w:bookmarkEnd w:id="3"/>
      <w:r>
        <w:t xml:space="preserve"> mesterskapsomgang og egne plaketter (3 beste).</w:t>
      </w:r>
    </w:p>
    <w:p w14:paraId="18139E2B" w14:textId="77777777" w:rsidR="009C0D24" w:rsidRPr="00EC4587" w:rsidRDefault="009C0D24" w:rsidP="009C7819"/>
    <w:p w14:paraId="61E51D5E" w14:textId="1181025D" w:rsidR="009C0D24" w:rsidRDefault="009C0D24" w:rsidP="009C7819">
      <w:r w:rsidRPr="001B3969">
        <w:t>Forslag</w:t>
      </w:r>
      <w:r>
        <w:t xml:space="preserve"> fra Trøgstad JFF</w:t>
      </w:r>
      <w:r w:rsidRPr="001B3969">
        <w:t xml:space="preserve">; </w:t>
      </w:r>
      <w:r w:rsidRPr="00F3377F">
        <w:t xml:space="preserve">Klasse </w:t>
      </w:r>
      <w:r>
        <w:t>Eldre veteran (</w:t>
      </w:r>
      <w:r w:rsidRPr="00F3377F">
        <w:t>E2</w:t>
      </w:r>
      <w:r>
        <w:t>)</w:t>
      </w:r>
      <w:r w:rsidRPr="00F3377F">
        <w:t xml:space="preserve"> </w:t>
      </w:r>
      <w:r w:rsidRPr="00EC4587">
        <w:t xml:space="preserve">konkurrerer ikke om mesterskapstitler i FM, LM og NM, men alle i denne klassen skal få mulighet til å konkurrere om tittelen beste </w:t>
      </w:r>
      <w:r>
        <w:t>eldre veteran</w:t>
      </w:r>
      <w:r w:rsidRPr="00EC4587">
        <w:t xml:space="preserve"> med egen plakett.</w:t>
      </w:r>
    </w:p>
    <w:p w14:paraId="3CCD862C" w14:textId="77777777" w:rsidR="00FD3E0B" w:rsidRDefault="00FD3E0B" w:rsidP="009C7819"/>
    <w:p w14:paraId="317C3BAB" w14:textId="3FC61E2E" w:rsidR="00FD3E0B" w:rsidRPr="00F3377F" w:rsidRDefault="009C7819" w:rsidP="009C7819">
      <w:r w:rsidRPr="009C7819">
        <w:rPr>
          <w:i/>
          <w:iCs/>
        </w:rPr>
        <w:t>Forslag fra utvalget</w:t>
      </w:r>
      <w:r w:rsidRPr="009C7819">
        <w:t xml:space="preserve">: </w:t>
      </w:r>
      <w:r w:rsidR="00FD3E0B" w:rsidRPr="009C7819">
        <w:t>Utvalget støtter forslaget hva gjelder NM</w:t>
      </w:r>
      <w:r w:rsidRPr="009C7819">
        <w:t>, men ikke LM og RM</w:t>
      </w:r>
      <w:r w:rsidR="00FD3E0B" w:rsidRPr="009C7819">
        <w:t>.</w:t>
      </w:r>
    </w:p>
    <w:p w14:paraId="08B709B6" w14:textId="77777777" w:rsidR="00DA79AF" w:rsidRPr="00DA79AF" w:rsidRDefault="00DA79AF" w:rsidP="009C7819">
      <w:pPr>
        <w:rPr>
          <w:rFonts w:ascii="Calibri" w:eastAsia="Calibri" w:hAnsi="Calibri"/>
          <w:kern w:val="0"/>
          <w:sz w:val="22"/>
          <w:szCs w:val="22"/>
          <w:lang w:eastAsia="en-US"/>
        </w:rPr>
      </w:pPr>
    </w:p>
    <w:p w14:paraId="70FC4915" w14:textId="77777777" w:rsidR="00DA79AF" w:rsidRPr="00DA79AF" w:rsidRDefault="00DA79AF" w:rsidP="00DD739F">
      <w:pPr>
        <w:pStyle w:val="Overskrift2"/>
        <w:rPr>
          <w:rFonts w:eastAsia="Calibri"/>
          <w:lang w:eastAsia="en-US"/>
        </w:rPr>
      </w:pPr>
      <w:r w:rsidRPr="00DA79AF">
        <w:rPr>
          <w:rFonts w:eastAsia="Calibri"/>
          <w:lang w:eastAsia="en-US"/>
        </w:rPr>
        <w:t>3 – Nytt punkt: skyteledelse - for alle grener i regelverket</w:t>
      </w:r>
    </w:p>
    <w:p w14:paraId="210AD0B3" w14:textId="26585C2A" w:rsidR="00DA79AF" w:rsidRPr="00DA79AF" w:rsidRDefault="00DA79AF" w:rsidP="008F4C7F">
      <w:pPr>
        <w:rPr>
          <w:lang w:eastAsia="en-US"/>
        </w:rPr>
      </w:pPr>
      <w:r w:rsidRPr="008F4C7F">
        <w:rPr>
          <w:i/>
          <w:u w:val="single"/>
          <w:lang w:eastAsia="en-US"/>
        </w:rPr>
        <w:t>Forslag</w:t>
      </w:r>
      <w:r w:rsidR="009C7819" w:rsidRPr="008F4C7F">
        <w:rPr>
          <w:i/>
          <w:u w:val="single"/>
          <w:lang w:eastAsia="en-US"/>
        </w:rPr>
        <w:t xml:space="preserve"> fra utvalget</w:t>
      </w:r>
      <w:r w:rsidRPr="008F4C7F">
        <w:rPr>
          <w:lang w:eastAsia="en-US"/>
        </w:rPr>
        <w:t>: Utvalget mener det bør lages et nytt punkt under kapittel 3 som omfatter skyteledelse. Dette bør gjelde både for hagle og rifle. Herunder samles relevante regler knyttet til krav til standplassleder og standplassledelse. Punktet erstatter bl.a. punkt 9.</w:t>
      </w:r>
      <w:r w:rsidR="00507D9C" w:rsidRPr="008F4C7F">
        <w:rPr>
          <w:lang w:eastAsia="en-US"/>
        </w:rPr>
        <w:t xml:space="preserve"> Herunder bør det lages et oppdatert hefte som erstatter «</w:t>
      </w:r>
      <w:r w:rsidR="00507D9C" w:rsidRPr="008F4C7F">
        <w:t>studiehefte om standplassledelse og anvisning».</w:t>
      </w:r>
      <w:r w:rsidR="00BC0DC1" w:rsidRPr="008F4C7F">
        <w:t xml:space="preserve"> Det som omhandler skyteledelse bør forsterkes i regelverket.</w:t>
      </w:r>
    </w:p>
    <w:p w14:paraId="3994BB31" w14:textId="77777777" w:rsidR="00DA79AF" w:rsidRDefault="00DA79AF" w:rsidP="008F4C7F">
      <w:pPr>
        <w:rPr>
          <w:lang w:eastAsia="en-US"/>
        </w:rPr>
      </w:pPr>
    </w:p>
    <w:p w14:paraId="68980201" w14:textId="6424A790" w:rsidR="00520A77" w:rsidRDefault="00520A77" w:rsidP="008F4C7F">
      <w:pPr>
        <w:pStyle w:val="Overskrift2"/>
        <w:rPr>
          <w:rFonts w:eastAsia="Calibri"/>
          <w:lang w:eastAsia="en-US"/>
        </w:rPr>
      </w:pPr>
      <w:r>
        <w:rPr>
          <w:rFonts w:eastAsia="Calibri"/>
          <w:lang w:eastAsia="en-US"/>
        </w:rPr>
        <w:t>7.1.3</w:t>
      </w:r>
      <w:r w:rsidR="008F4C7F">
        <w:rPr>
          <w:rFonts w:eastAsia="Calibri"/>
          <w:lang w:eastAsia="en-US"/>
        </w:rPr>
        <w:t xml:space="preserve"> Klasseinndeling i riflegrenene (jaktfelt, elgskyting)</w:t>
      </w:r>
    </w:p>
    <w:p w14:paraId="64906FD1" w14:textId="600A00EE" w:rsidR="00520A77" w:rsidRPr="00520A77" w:rsidRDefault="008F4C7F" w:rsidP="008F4C7F">
      <w:pPr>
        <w:widowControl/>
        <w:suppressAutoHyphens w:val="0"/>
        <w:rPr>
          <w:rFonts w:eastAsia="Times New Roman"/>
          <w:kern w:val="0"/>
          <w:lang w:eastAsia="nb-NO"/>
        </w:rPr>
      </w:pPr>
      <w:r w:rsidRPr="00A7740D">
        <w:rPr>
          <w:rFonts w:eastAsia="Times New Roman"/>
          <w:i/>
          <w:iCs/>
          <w:kern w:val="0"/>
          <w:u w:val="single"/>
          <w:lang w:eastAsia="nb-NO"/>
        </w:rPr>
        <w:t>Gjeldende tekst</w:t>
      </w:r>
      <w:r>
        <w:rPr>
          <w:rFonts w:eastAsia="Times New Roman"/>
          <w:kern w:val="0"/>
          <w:lang w:eastAsia="nb-NO"/>
        </w:rPr>
        <w:t xml:space="preserve">: </w:t>
      </w:r>
      <w:proofErr w:type="spellStart"/>
      <w:r w:rsidR="00520A77" w:rsidRPr="00520A77">
        <w:rPr>
          <w:rFonts w:eastAsia="Times New Roman"/>
          <w:kern w:val="0"/>
          <w:lang w:eastAsia="nb-NO"/>
        </w:rPr>
        <w:t>Kl.B</w:t>
      </w:r>
      <w:proofErr w:type="spellEnd"/>
      <w:r>
        <w:rPr>
          <w:rFonts w:eastAsia="Times New Roman"/>
          <w:kern w:val="0"/>
          <w:lang w:eastAsia="nb-NO"/>
        </w:rPr>
        <w:t xml:space="preserve">: </w:t>
      </w:r>
      <w:r w:rsidR="00520A77" w:rsidRPr="00520A77">
        <w:rPr>
          <w:rFonts w:eastAsia="Times New Roman"/>
          <w:kern w:val="0"/>
          <w:lang w:eastAsia="nb-NO"/>
        </w:rPr>
        <w:t>Deltakere (20 - 59 år) som har oppnådd kravet til denne klassen i minimum to terminlisteførte stevner i foregående år, men ikke har oppnådd kravet for opprykk til kl. A</w:t>
      </w:r>
      <w:r>
        <w:rPr>
          <w:rFonts w:eastAsia="Times New Roman"/>
          <w:kern w:val="0"/>
          <w:lang w:eastAsia="nb-NO"/>
        </w:rPr>
        <w:t>.</w:t>
      </w:r>
    </w:p>
    <w:p w14:paraId="4504CF45" w14:textId="77777777" w:rsidR="00520A77" w:rsidRDefault="00520A77" w:rsidP="00DA79AF">
      <w:pPr>
        <w:widowControl/>
        <w:suppressAutoHyphens w:val="0"/>
        <w:spacing w:after="160" w:line="259" w:lineRule="auto"/>
        <w:rPr>
          <w:rFonts w:ascii="Calibri" w:eastAsia="Calibri" w:hAnsi="Calibri"/>
          <w:kern w:val="0"/>
          <w:sz w:val="22"/>
          <w:szCs w:val="22"/>
          <w:lang w:eastAsia="en-US"/>
        </w:rPr>
      </w:pPr>
    </w:p>
    <w:p w14:paraId="64F228A5" w14:textId="55448718" w:rsidR="008F4C7F" w:rsidRDefault="008F4C7F" w:rsidP="008F4C7F">
      <w:pPr>
        <w:widowControl/>
        <w:suppressAutoHyphens w:val="0"/>
        <w:rPr>
          <w:rFonts w:eastAsia="Times New Roman"/>
          <w:kern w:val="0"/>
          <w:lang w:eastAsia="nb-NO"/>
        </w:rPr>
      </w:pPr>
      <w:r w:rsidRPr="008F4C7F">
        <w:rPr>
          <w:rFonts w:eastAsia="Times New Roman"/>
          <w:i/>
          <w:iCs/>
          <w:kern w:val="0"/>
          <w:u w:val="single"/>
          <w:lang w:eastAsia="nb-NO"/>
        </w:rPr>
        <w:t>Forslag fra utvalget</w:t>
      </w:r>
      <w:r w:rsidRPr="008F4C7F">
        <w:rPr>
          <w:rFonts w:eastAsia="Times New Roman"/>
          <w:kern w:val="0"/>
          <w:lang w:eastAsia="nb-NO"/>
        </w:rPr>
        <w:t xml:space="preserve">: </w:t>
      </w:r>
      <w:proofErr w:type="spellStart"/>
      <w:r w:rsidRPr="008F4C7F">
        <w:rPr>
          <w:rFonts w:eastAsia="Times New Roman"/>
          <w:kern w:val="0"/>
          <w:lang w:eastAsia="nb-NO"/>
        </w:rPr>
        <w:t>Kl.B</w:t>
      </w:r>
      <w:proofErr w:type="spellEnd"/>
      <w:r w:rsidRPr="008F4C7F">
        <w:rPr>
          <w:rFonts w:eastAsia="Times New Roman"/>
          <w:kern w:val="0"/>
          <w:lang w:eastAsia="nb-NO"/>
        </w:rPr>
        <w:t>: Deltakere (20 - 59 år) som har oppnådd kravet til denne klassen i minimum to terminlisteførte stevner i foregående år, men ikke har oppnådd kravet for opprykk til kl. A, eller ikke har skutt i en klasse tidligere, men ikke kan skyte i jegerklassen</w:t>
      </w:r>
      <w:r w:rsidR="00A7740D">
        <w:rPr>
          <w:rFonts w:eastAsia="Times New Roman"/>
          <w:kern w:val="0"/>
          <w:lang w:eastAsia="nb-NO"/>
        </w:rPr>
        <w:t>.</w:t>
      </w:r>
    </w:p>
    <w:p w14:paraId="25AE7B0B" w14:textId="768661E2" w:rsidR="00A7740D" w:rsidRPr="00520A77" w:rsidRDefault="00A7740D" w:rsidP="008F4C7F">
      <w:pPr>
        <w:widowControl/>
        <w:suppressAutoHyphens w:val="0"/>
        <w:rPr>
          <w:rFonts w:eastAsia="Times New Roman"/>
          <w:kern w:val="0"/>
          <w:lang w:eastAsia="nb-NO"/>
        </w:rPr>
      </w:pPr>
      <w:r>
        <w:rPr>
          <w:rFonts w:eastAsia="Times New Roman"/>
          <w:kern w:val="0"/>
          <w:lang w:eastAsia="nb-NO"/>
        </w:rPr>
        <w:t>Begrunnelse: Det er i dag ikke angitt hvilken klasse skyttere som ønsker å bruke støttende bekledning m.m. fra start skal skyte i. Hermed blir dette klargjort.</w:t>
      </w:r>
    </w:p>
    <w:p w14:paraId="0632C668" w14:textId="77777777" w:rsidR="008F4C7F" w:rsidRPr="00DA79AF" w:rsidRDefault="008F4C7F" w:rsidP="00DA79AF">
      <w:pPr>
        <w:widowControl/>
        <w:suppressAutoHyphens w:val="0"/>
        <w:spacing w:after="160" w:line="259" w:lineRule="auto"/>
        <w:rPr>
          <w:rFonts w:ascii="Calibri" w:eastAsia="Calibri" w:hAnsi="Calibri"/>
          <w:kern w:val="0"/>
          <w:sz w:val="22"/>
          <w:szCs w:val="22"/>
          <w:lang w:eastAsia="en-US"/>
        </w:rPr>
      </w:pPr>
    </w:p>
    <w:p w14:paraId="19DE07D7" w14:textId="664513EB" w:rsidR="00DA79AF" w:rsidRPr="00DA79AF" w:rsidRDefault="00DA79AF" w:rsidP="00DD739F">
      <w:pPr>
        <w:pStyle w:val="Overskrift2"/>
        <w:rPr>
          <w:rFonts w:eastAsia="Calibri"/>
          <w:lang w:eastAsia="en-US"/>
        </w:rPr>
      </w:pPr>
      <w:r w:rsidRPr="00DA79AF">
        <w:rPr>
          <w:rFonts w:eastAsia="Calibri"/>
          <w:lang w:eastAsia="en-US"/>
        </w:rPr>
        <w:t>7.2 Klasser rifle: F og JC</w:t>
      </w:r>
    </w:p>
    <w:p w14:paraId="03C4EE96" w14:textId="0BA601B6" w:rsidR="00DA79AF" w:rsidRPr="00A7740D" w:rsidRDefault="00BC0DC1" w:rsidP="00A7740D">
      <w:r w:rsidRPr="00A7740D">
        <w:rPr>
          <w:i/>
          <w:iCs/>
          <w:u w:val="single"/>
        </w:rPr>
        <w:t>Råde JFF</w:t>
      </w:r>
      <w:r w:rsidRPr="00A7740D">
        <w:t>: Klasse F bør ha en maks tid du kan stå i den klassen. 1-2 år. Så over i JC.</w:t>
      </w:r>
    </w:p>
    <w:p w14:paraId="2BE96DBB" w14:textId="77777777" w:rsidR="00A7740D" w:rsidRPr="00A7740D" w:rsidRDefault="00A7740D" w:rsidP="00A7740D">
      <w:pPr>
        <w:rPr>
          <w:color w:val="FF0000"/>
        </w:rPr>
      </w:pPr>
    </w:p>
    <w:p w14:paraId="6B84393D" w14:textId="66CB9A40" w:rsidR="00A7740D" w:rsidRPr="00A7740D" w:rsidRDefault="00A7740D" w:rsidP="00A7740D">
      <w:r w:rsidRPr="00A7740D">
        <w:rPr>
          <w:i/>
          <w:iCs/>
          <w:u w:val="single"/>
        </w:rPr>
        <w:t>Trøgstad JFF</w:t>
      </w:r>
      <w:r w:rsidRPr="00A7740D">
        <w:t xml:space="preserve">: </w:t>
      </w:r>
      <w:r w:rsidRPr="00A7740D">
        <w:t>Klasseinndeling:</w:t>
      </w:r>
      <w:r w:rsidRPr="00A7740D">
        <w:t xml:space="preserve"> </w:t>
      </w:r>
      <w:r w:rsidRPr="00A7740D">
        <w:t>Det foreslås å fjerne klasse F og heller ha nybegynnerklassene C og JC</w:t>
      </w:r>
      <w:r w:rsidRPr="00A7740D">
        <w:t xml:space="preserve">. </w:t>
      </w:r>
      <w:r w:rsidRPr="00A7740D">
        <w:t>Klasse C med fritt utstyr</w:t>
      </w:r>
      <w:r w:rsidRPr="00A7740D">
        <w:t>.</w:t>
      </w:r>
    </w:p>
    <w:p w14:paraId="564654B4" w14:textId="0855142A" w:rsidR="00A7740D" w:rsidRPr="00A7740D" w:rsidRDefault="00A7740D" w:rsidP="00A7740D">
      <w:r>
        <w:t xml:space="preserve">Begrunnelse: </w:t>
      </w:r>
      <w:r w:rsidRPr="00A7740D">
        <w:t>Hensikten med dette er at opprykks kravet for kvinner og menn blir likt.</w:t>
      </w:r>
      <w:r w:rsidRPr="00A7740D">
        <w:t xml:space="preserve"> </w:t>
      </w:r>
      <w:r w:rsidRPr="00A7740D">
        <w:t>I dag er det slik at jenter starter i nybegynnerklasse F med fritt utstyr og menn starter i nybegynner klassen JC. Dette gjør det mulig for menn etter en sesong å rykke opp en klasse til B ved å benytte skytterjakke og større forstørrelse på kikkert i neste sesong uten å ha klart opprykks kravet til B.</w:t>
      </w:r>
    </w:p>
    <w:p w14:paraId="37BEF9D8" w14:textId="77777777" w:rsidR="00A7740D" w:rsidRPr="00A7740D" w:rsidRDefault="00A7740D" w:rsidP="00A7740D">
      <w:pPr>
        <w:rPr>
          <w:rFonts w:eastAsia="Times New Roman"/>
          <w:i/>
          <w:iCs/>
          <w:kern w:val="0"/>
          <w:u w:val="single"/>
          <w:lang w:eastAsia="nb-NO"/>
        </w:rPr>
      </w:pPr>
    </w:p>
    <w:p w14:paraId="25F13229" w14:textId="02C9F2AD" w:rsidR="00BC0DC1" w:rsidRDefault="00A7740D" w:rsidP="00A7740D">
      <w:pPr>
        <w:rPr>
          <w:lang w:eastAsia="en-US"/>
        </w:rPr>
      </w:pPr>
      <w:r w:rsidRPr="00A7740D">
        <w:rPr>
          <w:rFonts w:eastAsia="Times New Roman"/>
          <w:i/>
          <w:iCs/>
          <w:kern w:val="0"/>
          <w:u w:val="single"/>
          <w:lang w:eastAsia="nb-NO"/>
        </w:rPr>
        <w:t>Forslag fra utvalget</w:t>
      </w:r>
      <w:r w:rsidRPr="00A7740D">
        <w:rPr>
          <w:rFonts w:eastAsia="Times New Roman"/>
          <w:kern w:val="0"/>
          <w:lang w:eastAsia="nb-NO"/>
        </w:rPr>
        <w:t xml:space="preserve">: </w:t>
      </w:r>
      <w:r w:rsidR="005833F5" w:rsidRPr="00A7740D">
        <w:rPr>
          <w:lang w:eastAsia="en-US"/>
        </w:rPr>
        <w:t>Utvalget mener F-klassen bør være som i dag. Vi foreslår derimot at regelverket likestilles i klasse JC og F hva gjelder støttende bekledning, våpentyngde og kikkertforstørrelse.</w:t>
      </w:r>
      <w:r w:rsidRPr="00A7740D">
        <w:rPr>
          <w:lang w:eastAsia="en-US"/>
        </w:rPr>
        <w:t xml:space="preserve"> Dvs. at F-klassen får samme utstyrskrav som dagens JC.</w:t>
      </w:r>
    </w:p>
    <w:p w14:paraId="5221E039" w14:textId="77777777" w:rsidR="008F4C7F" w:rsidRDefault="008F4C7F" w:rsidP="00A7740D">
      <w:pPr>
        <w:rPr>
          <w:lang w:eastAsia="en-US"/>
        </w:rPr>
      </w:pPr>
    </w:p>
    <w:p w14:paraId="066CF36E" w14:textId="7092FDDC" w:rsidR="008F4C7F" w:rsidRDefault="008F4C7F" w:rsidP="008F4C7F">
      <w:pPr>
        <w:pStyle w:val="Overskrift2"/>
      </w:pPr>
      <w:r>
        <w:t>7.2.1 Fritt utstyr</w:t>
      </w:r>
    </w:p>
    <w:p w14:paraId="1CC37FE1" w14:textId="36F3F52F" w:rsidR="008F4C7F" w:rsidRPr="00A7740D" w:rsidRDefault="008F4C7F" w:rsidP="008F4C7F">
      <w:r w:rsidRPr="00A7740D">
        <w:rPr>
          <w:i/>
          <w:iCs/>
          <w:u w:val="single"/>
        </w:rPr>
        <w:t>Trøgstad JFF</w:t>
      </w:r>
      <w:r w:rsidRPr="00A7740D">
        <w:t xml:space="preserve">: </w:t>
      </w:r>
      <w:r w:rsidRPr="00A7740D">
        <w:t>Fra klasse F til B 130 poeng (hevet)</w:t>
      </w:r>
      <w:r w:rsidRPr="00A7740D">
        <w:t xml:space="preserve">, </w:t>
      </w:r>
      <w:r w:rsidRPr="00A7740D">
        <w:t>fra klasse B til A 144 poeng (som før)</w:t>
      </w:r>
      <w:r w:rsidR="00A7740D" w:rsidRPr="00A7740D">
        <w:t>.</w:t>
      </w:r>
    </w:p>
    <w:p w14:paraId="274405BB" w14:textId="77777777" w:rsidR="00A7740D" w:rsidRPr="00A7740D" w:rsidRDefault="00A7740D" w:rsidP="008F4C7F"/>
    <w:p w14:paraId="22393249" w14:textId="2A95FB6D" w:rsidR="008F4C7F" w:rsidRPr="00A7740D" w:rsidRDefault="00A7740D" w:rsidP="008F4C7F">
      <w:r w:rsidRPr="00A7740D">
        <w:rPr>
          <w:rFonts w:eastAsia="Times New Roman"/>
          <w:i/>
          <w:iCs/>
          <w:kern w:val="0"/>
          <w:u w:val="single"/>
          <w:lang w:eastAsia="nb-NO"/>
        </w:rPr>
        <w:t>Forslag fra utvalget</w:t>
      </w:r>
      <w:r w:rsidRPr="00A7740D">
        <w:rPr>
          <w:rFonts w:eastAsia="Times New Roman"/>
          <w:kern w:val="0"/>
          <w:lang w:eastAsia="nb-NO"/>
        </w:rPr>
        <w:t xml:space="preserve">: </w:t>
      </w:r>
      <w:r w:rsidR="008F4C7F" w:rsidRPr="00A7740D">
        <w:t>Det foreligger ingen begrunnelse for hvorfor kravene foreslås hevet. Utvalget synes dagens grenser er gode.</w:t>
      </w:r>
    </w:p>
    <w:p w14:paraId="2A395398" w14:textId="77777777" w:rsidR="008F4C7F" w:rsidRDefault="008F4C7F" w:rsidP="008F4C7F">
      <w:pPr>
        <w:rPr>
          <w:color w:val="FF0000"/>
        </w:rPr>
      </w:pPr>
    </w:p>
    <w:p w14:paraId="130DA811" w14:textId="77777777" w:rsidR="008F4C7F" w:rsidRDefault="008F4C7F" w:rsidP="008F4C7F">
      <w:pPr>
        <w:pStyle w:val="Overskrift2"/>
      </w:pPr>
      <w:r>
        <w:t>7.2.2 Utstyrsbetinget</w:t>
      </w:r>
    </w:p>
    <w:p w14:paraId="0DF5590A" w14:textId="4811CA6A" w:rsidR="008F4C7F" w:rsidRPr="00A7740D" w:rsidRDefault="008F4C7F" w:rsidP="00A7740D">
      <w:r w:rsidRPr="00A7740D">
        <w:rPr>
          <w:i/>
          <w:iCs/>
        </w:rPr>
        <w:t>Trøgstad JFF</w:t>
      </w:r>
      <w:r w:rsidRPr="00A7740D">
        <w:t xml:space="preserve">: </w:t>
      </w:r>
      <w:r w:rsidRPr="00A7740D">
        <w:t>Fra klasse JC/F til JB 130 (hevet)</w:t>
      </w:r>
      <w:r w:rsidRPr="00A7740D">
        <w:t xml:space="preserve">, </w:t>
      </w:r>
      <w:r w:rsidRPr="00A7740D">
        <w:t>poeng</w:t>
      </w:r>
      <w:r w:rsidRPr="00A7740D">
        <w:t xml:space="preserve"> </w:t>
      </w:r>
      <w:r w:rsidRPr="00A7740D">
        <w:t>fra klasse JB til JA 140 poeng (hevet)</w:t>
      </w:r>
      <w:r w:rsidR="00A7740D" w:rsidRPr="00A7740D">
        <w:t>.</w:t>
      </w:r>
    </w:p>
    <w:p w14:paraId="4C23280E" w14:textId="77777777" w:rsidR="00A7740D" w:rsidRPr="00A7740D" w:rsidRDefault="00A7740D" w:rsidP="00A7740D"/>
    <w:p w14:paraId="18658557" w14:textId="56DB525F" w:rsidR="008F4C7F" w:rsidRDefault="00A7740D" w:rsidP="00A7740D">
      <w:r w:rsidRPr="00A7740D">
        <w:rPr>
          <w:rFonts w:eastAsia="Times New Roman"/>
          <w:i/>
          <w:iCs/>
          <w:kern w:val="0"/>
          <w:u w:val="single"/>
          <w:lang w:eastAsia="nb-NO"/>
        </w:rPr>
        <w:t>Forslag fra utvalget</w:t>
      </w:r>
      <w:r w:rsidRPr="00A7740D">
        <w:rPr>
          <w:rFonts w:eastAsia="Times New Roman"/>
          <w:kern w:val="0"/>
          <w:lang w:eastAsia="nb-NO"/>
        </w:rPr>
        <w:t xml:space="preserve">: </w:t>
      </w:r>
      <w:r w:rsidR="008F4C7F" w:rsidRPr="00A7740D">
        <w:t>Det foreligger ingen begrunnelse for hvorfor kravene foreslås hevet. Utvalget synes dagens grenser er gode.</w:t>
      </w:r>
    </w:p>
    <w:p w14:paraId="76EF16DA" w14:textId="77777777" w:rsidR="008F4C7F" w:rsidRPr="00DA79AF" w:rsidRDefault="008F4C7F" w:rsidP="00A7740D">
      <w:pPr>
        <w:rPr>
          <w:rFonts w:ascii="Calibri" w:eastAsia="Calibri" w:hAnsi="Calibri"/>
          <w:kern w:val="0"/>
          <w:sz w:val="22"/>
          <w:szCs w:val="22"/>
          <w:lang w:eastAsia="en-US"/>
        </w:rPr>
      </w:pPr>
    </w:p>
    <w:p w14:paraId="0A02E118" w14:textId="77777777" w:rsidR="00DA79AF" w:rsidRPr="00DA79AF" w:rsidRDefault="00DA79AF" w:rsidP="00DD739F">
      <w:pPr>
        <w:pStyle w:val="Overskrift2"/>
        <w:rPr>
          <w:rFonts w:eastAsia="Calibri"/>
          <w:lang w:eastAsia="en-US"/>
        </w:rPr>
      </w:pPr>
      <w:r w:rsidRPr="00DA79AF">
        <w:rPr>
          <w:rFonts w:eastAsia="Calibri"/>
          <w:lang w:eastAsia="en-US"/>
        </w:rPr>
        <w:t>7.3 (16.3 og 17.6) - Antrekk-utrustning rifle</w:t>
      </w:r>
    </w:p>
    <w:p w14:paraId="06ABBCB6" w14:textId="77777777" w:rsidR="00A7740D" w:rsidRDefault="00DA79AF" w:rsidP="00A7740D">
      <w:pPr>
        <w:rPr>
          <w:lang w:eastAsia="en-US"/>
        </w:rPr>
      </w:pPr>
      <w:r w:rsidRPr="00A7740D">
        <w:rPr>
          <w:lang w:eastAsia="en-US"/>
        </w:rPr>
        <w:t>Utvalget mener at det er en økende trend i</w:t>
      </w:r>
      <w:r w:rsidR="00612AC9" w:rsidRPr="00A7740D">
        <w:rPr>
          <w:lang w:eastAsia="en-US"/>
        </w:rPr>
        <w:t xml:space="preserve"> forbindelse med</w:t>
      </w:r>
      <w:r w:rsidRPr="00A7740D">
        <w:rPr>
          <w:lang w:eastAsia="en-US"/>
        </w:rPr>
        <w:t xml:space="preserve"> jaktfeltskyting at vanskelighetsgraden på enkelte av stevnene tilpasses deltakere med spesialisert utstyr, slik som støttende bekledning og høy forstørrelse på kikkertsiktet.</w:t>
      </w:r>
    </w:p>
    <w:p w14:paraId="30CBFAB4" w14:textId="77777777" w:rsidR="00A7740D" w:rsidRDefault="00A7740D" w:rsidP="00A7740D">
      <w:pPr>
        <w:rPr>
          <w:lang w:eastAsia="en-US"/>
        </w:rPr>
      </w:pPr>
    </w:p>
    <w:p w14:paraId="7BF3E50F" w14:textId="05733BDB" w:rsidR="00A7740D" w:rsidRDefault="00DA79AF" w:rsidP="00A7740D">
      <w:pPr>
        <w:rPr>
          <w:lang w:eastAsia="en-US"/>
        </w:rPr>
      </w:pPr>
      <w:r w:rsidRPr="00A7740D">
        <w:rPr>
          <w:lang w:eastAsia="en-US"/>
        </w:rPr>
        <w:t>Trenden er at arrangør mer eller mindre konsekvent legger seg på maksimal avstand for figurtypen i stedet for å ha større fokus på den jaktetiske mer riktige avstanden ut fra skytestillingen. Figurene står innenfor maksimalavstandene, men for en uerfaren jeger vil dette være helt urealistiske avstander å løsne skudd på, spesielt om det brukes et typisk jaktsikte med 2,5-6x forstørrelse.</w:t>
      </w:r>
    </w:p>
    <w:p w14:paraId="70268D96" w14:textId="77777777" w:rsidR="00A7740D" w:rsidRDefault="00A7740D" w:rsidP="00A7740D">
      <w:pPr>
        <w:rPr>
          <w:lang w:eastAsia="en-US"/>
        </w:rPr>
      </w:pPr>
    </w:p>
    <w:p w14:paraId="2B820899" w14:textId="56A76DA7" w:rsidR="00DA79AF" w:rsidRDefault="00DA79AF" w:rsidP="00A7740D">
      <w:pPr>
        <w:rPr>
          <w:lang w:eastAsia="en-US"/>
        </w:rPr>
      </w:pPr>
      <w:r w:rsidRPr="00A7740D">
        <w:rPr>
          <w:lang w:eastAsia="en-US"/>
        </w:rPr>
        <w:t>Brukes derimot støttende bekledning og et sikte som forstørrer 18-30 ganger er kanskje situasjonen en annen. Dersom intensjonen er å gjøre det enklere å skille de beste skytterne kan dette gjøres med mindre diameter på innertreff eller bruk av et ekstra skillemål.</w:t>
      </w:r>
    </w:p>
    <w:p w14:paraId="6F73C8CA" w14:textId="77777777" w:rsidR="00A7740D" w:rsidRPr="00A7740D" w:rsidRDefault="00A7740D" w:rsidP="00A7740D">
      <w:pPr>
        <w:rPr>
          <w:lang w:eastAsia="en-US"/>
        </w:rPr>
      </w:pPr>
    </w:p>
    <w:p w14:paraId="369095DF" w14:textId="77777777" w:rsidR="00612AC9" w:rsidRDefault="00DA79AF" w:rsidP="00A7740D">
      <w:pPr>
        <w:rPr>
          <w:lang w:eastAsia="en-US"/>
        </w:rPr>
      </w:pPr>
      <w:r w:rsidRPr="00A7740D">
        <w:rPr>
          <w:lang w:eastAsia="en-US"/>
        </w:rPr>
        <w:t>Utvalget mener at for å følge intensjonen med jaktskyting, ref. side 2 i regelverksheftet, bør all skyting i regi av Norges Jeger og Fiskerforbund (NJFF) kunne relateres til skyting i forbindelse med jaktsituasjoner. Støttende bekledning (skinndress) er ikke noe som normalt brukes i</w:t>
      </w:r>
      <w:r w:rsidR="00612AC9" w:rsidRPr="00A7740D">
        <w:rPr>
          <w:lang w:eastAsia="en-US"/>
        </w:rPr>
        <w:t xml:space="preserve"> forbindelse med</w:t>
      </w:r>
      <w:r w:rsidRPr="00A7740D">
        <w:rPr>
          <w:lang w:eastAsia="en-US"/>
        </w:rPr>
        <w:t xml:space="preserve"> jakt</w:t>
      </w:r>
      <w:r w:rsidR="00612AC9" w:rsidRPr="00A7740D">
        <w:rPr>
          <w:lang w:eastAsia="en-US"/>
        </w:rPr>
        <w:t>. D</w:t>
      </w:r>
      <w:r w:rsidRPr="00A7740D">
        <w:rPr>
          <w:lang w:eastAsia="en-US"/>
        </w:rPr>
        <w:t xml:space="preserve">ette er </w:t>
      </w:r>
      <w:r w:rsidR="00612AC9" w:rsidRPr="00A7740D">
        <w:rPr>
          <w:lang w:eastAsia="en-US"/>
        </w:rPr>
        <w:t xml:space="preserve">derimot </w:t>
      </w:r>
      <w:r w:rsidRPr="00A7740D">
        <w:rPr>
          <w:lang w:eastAsia="en-US"/>
        </w:rPr>
        <w:t>noe man i hovedregel ser brukt knyttet til sportsskyting under Norges Skytterforbund (NSF) eller Det Frivillige Skyttervesen (DFS).</w:t>
      </w:r>
    </w:p>
    <w:p w14:paraId="18CF1AA8" w14:textId="77777777" w:rsidR="00A7740D" w:rsidRPr="00A7740D" w:rsidRDefault="00A7740D" w:rsidP="00A7740D">
      <w:pPr>
        <w:rPr>
          <w:lang w:eastAsia="en-US"/>
        </w:rPr>
      </w:pPr>
    </w:p>
    <w:p w14:paraId="63D26001" w14:textId="77777777" w:rsidR="00DA79AF" w:rsidRDefault="00DA79AF" w:rsidP="00A7740D">
      <w:pPr>
        <w:rPr>
          <w:lang w:eastAsia="en-US"/>
        </w:rPr>
      </w:pPr>
      <w:r w:rsidRPr="00A7740D">
        <w:rPr>
          <w:lang w:eastAsia="en-US"/>
        </w:rPr>
        <w:t>Vi har i dag 3 utstyrsbegrensede klasser (JA, JB og JC). De øvrige klasser har «fritt» utstyr, dvs</w:t>
      </w:r>
      <w:r w:rsidR="00612AC9" w:rsidRPr="00A7740D">
        <w:rPr>
          <w:lang w:eastAsia="en-US"/>
        </w:rPr>
        <w:t>.</w:t>
      </w:r>
      <w:r w:rsidRPr="00A7740D">
        <w:rPr>
          <w:lang w:eastAsia="en-US"/>
        </w:rPr>
        <w:t xml:space="preserve"> at det åpnes for rent sportsskytterutstyr. For å bygge opp under intensjonen med jaktskyting med jegermessig skyting, men likevel kunne tillate mer spesialisert utrustning, bør klasse A og B skilles fra jegerklassene basert på våpenvekt og forstørrelse på kikkertsiktet. For å bygge opp under intensjonen fra side 2 i regelverket bør kun klasse A og B ha åpning for type spesialisert utstyr.</w:t>
      </w:r>
    </w:p>
    <w:p w14:paraId="5E6031DA" w14:textId="77777777" w:rsidR="00A7740D" w:rsidRPr="00A7740D" w:rsidRDefault="00A7740D" w:rsidP="00A7740D">
      <w:pPr>
        <w:rPr>
          <w:lang w:eastAsia="en-US"/>
        </w:rPr>
      </w:pPr>
    </w:p>
    <w:p w14:paraId="59528CE4" w14:textId="334C09A0" w:rsidR="00ED5F1F" w:rsidRDefault="00DA79AF" w:rsidP="00A7740D">
      <w:pPr>
        <w:rPr>
          <w:lang w:eastAsia="en-US"/>
        </w:rPr>
      </w:pPr>
      <w:r w:rsidRPr="00A7740D">
        <w:rPr>
          <w:i/>
          <w:u w:val="single"/>
          <w:lang w:eastAsia="en-US"/>
        </w:rPr>
        <w:t>Forslag</w:t>
      </w:r>
      <w:r w:rsidR="00A7740D" w:rsidRPr="00A7740D">
        <w:rPr>
          <w:i/>
          <w:u w:val="single"/>
          <w:lang w:eastAsia="en-US"/>
        </w:rPr>
        <w:t xml:space="preserve"> fra utvalget</w:t>
      </w:r>
      <w:r w:rsidRPr="00A7740D">
        <w:rPr>
          <w:i/>
          <w:u w:val="single"/>
          <w:lang w:eastAsia="en-US"/>
        </w:rPr>
        <w:t>:</w:t>
      </w:r>
      <w:r w:rsidRPr="00A7740D">
        <w:rPr>
          <w:lang w:eastAsia="en-US"/>
        </w:rPr>
        <w:t xml:space="preserve"> «Våpen og utrustning» under </w:t>
      </w:r>
      <w:r w:rsidRPr="00A7740D">
        <w:rPr>
          <w:u w:val="single"/>
          <w:lang w:eastAsia="en-US"/>
        </w:rPr>
        <w:t>jaktfelt</w:t>
      </w:r>
      <w:r w:rsidRPr="00A7740D">
        <w:rPr>
          <w:lang w:eastAsia="en-US"/>
        </w:rPr>
        <w:t xml:space="preserve"> og </w:t>
      </w:r>
      <w:r w:rsidRPr="00A7740D">
        <w:rPr>
          <w:u w:val="single"/>
          <w:lang w:eastAsia="en-US"/>
        </w:rPr>
        <w:t>elgbane</w:t>
      </w:r>
      <w:r w:rsidRPr="00A7740D">
        <w:rPr>
          <w:lang w:eastAsia="en-US"/>
        </w:rPr>
        <w:t xml:space="preserve">: Dersom komplett våpen med sikte og </w:t>
      </w:r>
      <w:proofErr w:type="spellStart"/>
      <w:r w:rsidRPr="00A7740D">
        <w:rPr>
          <w:lang w:eastAsia="en-US"/>
        </w:rPr>
        <w:t>isatt</w:t>
      </w:r>
      <w:proofErr w:type="spellEnd"/>
      <w:r w:rsidRPr="00A7740D">
        <w:rPr>
          <w:lang w:eastAsia="en-US"/>
        </w:rPr>
        <w:t xml:space="preserve"> (tomt) magasin veier mer enn 5500 gram og/eller siktet brukes med forstørrelse over 12X skal skytteren skyte i en av klassene A eller B avhengig av tidligere kvalifisering (opprykksregler uendret fra dagens) eller aldersbestemte klasser.</w:t>
      </w:r>
    </w:p>
    <w:p w14:paraId="6DA0A00B" w14:textId="77777777" w:rsidR="00A7740D" w:rsidRPr="00A7740D" w:rsidRDefault="00A7740D" w:rsidP="00A7740D">
      <w:pPr>
        <w:rPr>
          <w:lang w:eastAsia="en-US"/>
        </w:rPr>
      </w:pPr>
    </w:p>
    <w:p w14:paraId="4EF3F51F" w14:textId="0D2898DB" w:rsidR="00DA79AF" w:rsidRPr="00DA79AF" w:rsidRDefault="00ED5F1F" w:rsidP="00A7740D">
      <w:pPr>
        <w:rPr>
          <w:lang w:eastAsia="en-US"/>
        </w:rPr>
      </w:pPr>
      <w:bookmarkStart w:id="4" w:name="_Hlk156139771"/>
      <w:r w:rsidRPr="00A7740D">
        <w:rPr>
          <w:i/>
          <w:u w:val="single"/>
          <w:lang w:eastAsia="en-US"/>
        </w:rPr>
        <w:t>Forslag</w:t>
      </w:r>
      <w:r w:rsidR="00A7740D" w:rsidRPr="00A7740D">
        <w:rPr>
          <w:i/>
          <w:u w:val="single"/>
          <w:lang w:eastAsia="en-US"/>
        </w:rPr>
        <w:t xml:space="preserve"> fra utvalget</w:t>
      </w:r>
      <w:r w:rsidRPr="00A7740D">
        <w:rPr>
          <w:lang w:eastAsia="en-US"/>
        </w:rPr>
        <w:t xml:space="preserve">: </w:t>
      </w:r>
      <w:bookmarkEnd w:id="4"/>
      <w:r w:rsidR="00612AC9" w:rsidRPr="00A7740D">
        <w:rPr>
          <w:lang w:eastAsia="en-US"/>
        </w:rPr>
        <w:t>Støttende bekledning</w:t>
      </w:r>
      <w:r w:rsidRPr="00A7740D">
        <w:rPr>
          <w:lang w:eastAsia="en-US"/>
        </w:rPr>
        <w:t xml:space="preserve"> (spesielle skytejakker/ skytebukser/ skytedresser/ skytehansker/ albuebeskyttere, som har indre eller ytre polstring, eller som har andre anordninger som har til hensikt i virke som støtte under skytingen) </w:t>
      </w:r>
      <w:r w:rsidR="00612AC9" w:rsidRPr="00A7740D">
        <w:rPr>
          <w:lang w:eastAsia="en-US"/>
        </w:rPr>
        <w:t>tillates ikke</w:t>
      </w:r>
      <w:r w:rsidRPr="00A7740D">
        <w:rPr>
          <w:lang w:eastAsia="en-US"/>
        </w:rPr>
        <w:t xml:space="preserve"> i noen klasser i verken jaktfelt eller elgbane</w:t>
      </w:r>
      <w:r w:rsidR="00612AC9" w:rsidRPr="00A7740D">
        <w:rPr>
          <w:lang w:eastAsia="en-US"/>
        </w:rPr>
        <w:t>.</w:t>
      </w:r>
    </w:p>
    <w:p w14:paraId="000F8E7E" w14:textId="77777777" w:rsidR="00DA79AF" w:rsidRPr="00DA79AF" w:rsidRDefault="00DA79AF" w:rsidP="00A7740D">
      <w:pPr>
        <w:rPr>
          <w:lang w:eastAsia="en-US"/>
        </w:rPr>
      </w:pPr>
    </w:p>
    <w:p w14:paraId="7893126D" w14:textId="234E83C4" w:rsidR="00507D9C" w:rsidRPr="00507D9C" w:rsidRDefault="00507D9C" w:rsidP="00507D9C">
      <w:pPr>
        <w:pStyle w:val="Overskrift3"/>
        <w:rPr>
          <w:rFonts w:eastAsia="Times New Roman"/>
          <w:lang w:eastAsia="nb-NO"/>
        </w:rPr>
      </w:pPr>
      <w:bookmarkStart w:id="5" w:name="_Toc465005171"/>
      <w:bookmarkStart w:id="6" w:name="_Toc24971622"/>
      <w:r w:rsidRPr="00507D9C">
        <w:rPr>
          <w:rFonts w:eastAsia="Times New Roman"/>
          <w:lang w:eastAsia="nb-NO"/>
        </w:rPr>
        <w:t>8.4.2 Sittende stilling</w:t>
      </w:r>
      <w:bookmarkEnd w:id="5"/>
      <w:bookmarkEnd w:id="6"/>
    </w:p>
    <w:p w14:paraId="602A593D" w14:textId="5934F5A5" w:rsidR="00507D9C" w:rsidRPr="00A7740D" w:rsidRDefault="00507D9C" w:rsidP="00A7740D">
      <w:pPr>
        <w:rPr>
          <w:lang w:eastAsia="nb-NO"/>
        </w:rPr>
      </w:pPr>
      <w:r w:rsidRPr="003F0E1E">
        <w:rPr>
          <w:i/>
          <w:iCs/>
          <w:u w:val="single"/>
        </w:rPr>
        <w:t>Råde JFF:</w:t>
      </w:r>
      <w:r w:rsidRPr="00A7740D">
        <w:rPr>
          <w:rFonts w:ascii="Calibri" w:eastAsia="Calibri" w:hAnsi="Calibri"/>
          <w:lang w:eastAsia="en-US"/>
        </w:rPr>
        <w:t xml:space="preserve"> </w:t>
      </w:r>
      <w:r w:rsidRPr="00A7740D">
        <w:rPr>
          <w:lang w:eastAsia="nb-NO"/>
        </w:rPr>
        <w:t xml:space="preserve">For å unngå feil sittestilling bør minimum sittehøyde settes til typ 10-15 cm. Det var flere tilfeller av det på Tynset </w:t>
      </w:r>
      <w:r w:rsidR="003F0E1E">
        <w:rPr>
          <w:lang w:eastAsia="nb-NO"/>
        </w:rPr>
        <w:t xml:space="preserve">(NM 2023) </w:t>
      </w:r>
      <w:r w:rsidRPr="00A7740D">
        <w:rPr>
          <w:lang w:eastAsia="nb-NO"/>
        </w:rPr>
        <w:t>som ikke ble slått ned på.</w:t>
      </w:r>
    </w:p>
    <w:p w14:paraId="7C771309" w14:textId="77777777" w:rsidR="003F0E1E" w:rsidRDefault="003F0E1E" w:rsidP="00A7740D">
      <w:pPr>
        <w:rPr>
          <w:lang w:eastAsia="nb-NO"/>
        </w:rPr>
      </w:pPr>
    </w:p>
    <w:p w14:paraId="6134B9A2" w14:textId="1463A1BF" w:rsidR="00507D9C" w:rsidRDefault="003F0E1E" w:rsidP="00A7740D">
      <w:pPr>
        <w:rPr>
          <w:lang w:eastAsia="nb-NO"/>
        </w:rPr>
      </w:pPr>
      <w:r w:rsidRPr="00A7740D">
        <w:rPr>
          <w:i/>
          <w:u w:val="single"/>
          <w:lang w:eastAsia="en-US"/>
        </w:rPr>
        <w:t>Forslag fra utvalget</w:t>
      </w:r>
      <w:r w:rsidRPr="00A7740D">
        <w:rPr>
          <w:lang w:eastAsia="en-US"/>
        </w:rPr>
        <w:t xml:space="preserve">: </w:t>
      </w:r>
      <w:r w:rsidR="00507D9C" w:rsidRPr="00A7740D">
        <w:rPr>
          <w:lang w:eastAsia="nb-NO"/>
        </w:rPr>
        <w:t>Utvalget mener at skytestillingen er godt beskrevet i regelverket i dag, men mener det er viktig at det på NM følges godt opp.</w:t>
      </w:r>
    </w:p>
    <w:p w14:paraId="0CC50416" w14:textId="53AE540C" w:rsidR="00507D9C" w:rsidRPr="00507D9C" w:rsidRDefault="00507D9C" w:rsidP="00A7740D">
      <w:pPr>
        <w:rPr>
          <w:rFonts w:ascii="Calibri" w:eastAsia="Calibri" w:hAnsi="Calibri"/>
          <w:lang w:eastAsia="en-US"/>
        </w:rPr>
      </w:pPr>
    </w:p>
    <w:p w14:paraId="290C08EB" w14:textId="77777777" w:rsidR="00DA79AF" w:rsidRPr="00DA79AF" w:rsidRDefault="00DA79AF" w:rsidP="00DD739F">
      <w:pPr>
        <w:pStyle w:val="Overskrift2"/>
        <w:rPr>
          <w:rFonts w:eastAsia="Calibri"/>
          <w:lang w:eastAsia="en-US"/>
        </w:rPr>
      </w:pPr>
      <w:r w:rsidRPr="00DA79AF">
        <w:rPr>
          <w:rFonts w:eastAsia="Calibri"/>
          <w:lang w:eastAsia="en-US"/>
        </w:rPr>
        <w:t>12.3 Jegertrap – opprykk B-A</w:t>
      </w:r>
    </w:p>
    <w:p w14:paraId="4DBEE19B" w14:textId="77777777" w:rsidR="00DA79AF" w:rsidRDefault="00DA79AF" w:rsidP="003F0E1E">
      <w:pPr>
        <w:rPr>
          <w:lang w:eastAsia="en-US"/>
        </w:rPr>
      </w:pPr>
      <w:r w:rsidRPr="003F0E1E">
        <w:rPr>
          <w:lang w:eastAsia="en-US"/>
        </w:rPr>
        <w:t>Det er få i klasse A i dag. Dette er veldig tydelig i Østfold. Utvalget mener derfor at kravet for opprykk fra klasse B til klasse A burde vært senket noe.</w:t>
      </w:r>
    </w:p>
    <w:p w14:paraId="3C9634ED" w14:textId="77777777" w:rsidR="003F0E1E" w:rsidRPr="003F0E1E" w:rsidRDefault="003F0E1E" w:rsidP="003F0E1E">
      <w:pPr>
        <w:rPr>
          <w:lang w:eastAsia="en-US"/>
        </w:rPr>
      </w:pPr>
    </w:p>
    <w:p w14:paraId="2EE1E707" w14:textId="69794EBF" w:rsidR="00DA79AF" w:rsidRPr="00DA79AF" w:rsidRDefault="003F0E1E" w:rsidP="003F0E1E">
      <w:pPr>
        <w:rPr>
          <w:lang w:eastAsia="en-US"/>
        </w:rPr>
      </w:pPr>
      <w:r w:rsidRPr="003F0E1E">
        <w:rPr>
          <w:i/>
          <w:u w:val="single"/>
          <w:lang w:eastAsia="en-US"/>
        </w:rPr>
        <w:t>Forslag fra utvalget</w:t>
      </w:r>
      <w:r w:rsidR="00DA79AF" w:rsidRPr="003F0E1E">
        <w:rPr>
          <w:lang w:eastAsia="en-US"/>
        </w:rPr>
        <w:t>: Nytt lavere krav: 23 av 25, 46 av 50 eller 92 av 100.</w:t>
      </w:r>
    </w:p>
    <w:p w14:paraId="645760DD" w14:textId="77777777" w:rsidR="00ED5F1F" w:rsidRPr="00DA79AF" w:rsidRDefault="00ED5F1F" w:rsidP="003F0E1E">
      <w:pPr>
        <w:rPr>
          <w:lang w:eastAsia="en-US"/>
        </w:rPr>
      </w:pPr>
    </w:p>
    <w:p w14:paraId="2A09D704" w14:textId="77777777" w:rsidR="00DA79AF" w:rsidRPr="003F0E1E" w:rsidRDefault="00DA79AF" w:rsidP="003F0E1E">
      <w:pPr>
        <w:rPr>
          <w:lang w:eastAsia="en-US"/>
        </w:rPr>
      </w:pPr>
      <w:r w:rsidRPr="00DD739F">
        <w:rPr>
          <w:rStyle w:val="Overskrift2Tegn"/>
        </w:rPr>
        <w:t>16.2 – Løpende elg Skivemateriell</w:t>
      </w:r>
      <w:r w:rsidRPr="00DD739F">
        <w:rPr>
          <w:rStyle w:val="Overskrift2Tegn"/>
        </w:rPr>
        <w:br/>
      </w:r>
      <w:r w:rsidRPr="003F0E1E">
        <w:rPr>
          <w:lang w:eastAsia="en-US"/>
        </w:rPr>
        <w:t>I øvelsen løpende elg skytes det mot en elgfigur med 4-delt treffområde. I følge dagens regelverk skal det påmonteres sikteblinker med diameter 10 cm 63 cm foran senter av figuren. Videre skal det påmonteres sikteblinker for kaliber .22 med diameter 15 cm 171 cm foran senter av figuren. Det står videre at innerfemmeren i treffområdet kan ha en fargenyanse.</w:t>
      </w:r>
    </w:p>
    <w:p w14:paraId="568A726B" w14:textId="77777777" w:rsidR="00DA79AF" w:rsidRPr="003F0E1E" w:rsidRDefault="00DA79AF" w:rsidP="003F0E1E">
      <w:pPr>
        <w:rPr>
          <w:lang w:eastAsia="en-US"/>
        </w:rPr>
      </w:pPr>
      <w:r w:rsidRPr="003F0E1E">
        <w:rPr>
          <w:lang w:eastAsia="en-US"/>
        </w:rPr>
        <w:br/>
        <w:t>Utvalget mener at disse påmonteringene av fargeklatter på figuren gjør at dagens skyting på løpende elg ikke lenger minner mye om å skyte på et vilt dyr, men bærer mer preg av sportsskyting. Skytterne forholder seg ikke til elgen som figur, men sikter etter 10 cm store sikteblinker montert foran målet. Figuren kunne derfor like gjerne vært en nøytral blink med f.eks. 10-delte poengverdier.</w:t>
      </w:r>
      <w:r w:rsidRPr="003F0E1E">
        <w:rPr>
          <w:lang w:eastAsia="en-US"/>
        </w:rPr>
        <w:br/>
      </w:r>
    </w:p>
    <w:p w14:paraId="18545508" w14:textId="70A93BB7" w:rsidR="00DA79AF" w:rsidRDefault="00DA79AF" w:rsidP="003F0E1E">
      <w:pPr>
        <w:rPr>
          <w:lang w:eastAsia="en-US"/>
        </w:rPr>
      </w:pPr>
      <w:r w:rsidRPr="003F0E1E">
        <w:rPr>
          <w:i/>
          <w:u w:val="single"/>
          <w:lang w:eastAsia="en-US"/>
        </w:rPr>
        <w:t>Forslag</w:t>
      </w:r>
      <w:r w:rsidR="003F0E1E" w:rsidRPr="003F0E1E">
        <w:rPr>
          <w:i/>
          <w:u w:val="single"/>
          <w:lang w:eastAsia="en-US"/>
        </w:rPr>
        <w:t xml:space="preserve"> fra utvalget</w:t>
      </w:r>
      <w:r w:rsidRPr="003F0E1E">
        <w:rPr>
          <w:lang w:eastAsia="en-US"/>
        </w:rPr>
        <w:t>: Ved NJFFs elgskyting skal bare brukes elgfigurer godkjent av NJFF, se pkt. 4.4. Elgfiguren er inndelt i en eksentrisk ring (vitalt område) med 4 konsentriske ringer med poengverdiene 3, 4, 5 og 51. Elgfiguren kan påmonteres sikteblink (diameter cirka 15 cm) for kal 22.LR 171 cm foran senter, dersom det er D1 skyttere med dette kaliberet som skal skyte.</w:t>
      </w:r>
    </w:p>
    <w:p w14:paraId="64953858" w14:textId="77777777" w:rsidR="003F0E1E" w:rsidRPr="00DA79AF" w:rsidRDefault="003F0E1E" w:rsidP="003F0E1E">
      <w:pPr>
        <w:rPr>
          <w:lang w:eastAsia="en-US"/>
        </w:rPr>
      </w:pPr>
    </w:p>
    <w:p w14:paraId="764EC56E" w14:textId="77777777" w:rsidR="00DA79AF" w:rsidRDefault="00DA79AF" w:rsidP="003F0E1E">
      <w:pPr>
        <w:rPr>
          <w:lang w:eastAsia="en-US"/>
        </w:rPr>
      </w:pPr>
    </w:p>
    <w:p w14:paraId="60FF54E8" w14:textId="1BEB7087" w:rsidR="003F0E1E" w:rsidRDefault="003F0E1E" w:rsidP="003F0E1E">
      <w:pPr>
        <w:pStyle w:val="Overskrift2"/>
        <w:rPr>
          <w:rFonts w:eastAsia="Calibri"/>
          <w:lang w:eastAsia="en-US"/>
        </w:rPr>
      </w:pPr>
      <w:r>
        <w:rPr>
          <w:rFonts w:eastAsia="Calibri"/>
          <w:lang w:eastAsia="en-US"/>
        </w:rPr>
        <w:t>16.5.1 Klargjøring</w:t>
      </w:r>
    </w:p>
    <w:p w14:paraId="28D63064" w14:textId="348E878E" w:rsidR="003F0E1E" w:rsidRDefault="003F0E1E" w:rsidP="003F0E1E">
      <w:r w:rsidRPr="003F0E1E">
        <w:rPr>
          <w:i/>
          <w:iCs/>
          <w:u w:val="single"/>
        </w:rPr>
        <w:t>Trøgstad JFF:</w:t>
      </w:r>
      <w:r w:rsidRPr="003F0E1E">
        <w:t xml:space="preserve"> </w:t>
      </w:r>
      <w:r>
        <w:t>I</w:t>
      </w:r>
      <w:r w:rsidRPr="00756583">
        <w:t>nnfør fri utgangsstilling men ikke montert, klasse D1 og E2 uforandret.</w:t>
      </w:r>
      <w:r>
        <w:t xml:space="preserve"> Dette er ment for å løse opp litt så kanskje flere vil prøve løpeelgen og kanskje komme på noen stevner.</w:t>
      </w:r>
    </w:p>
    <w:p w14:paraId="5CD94256" w14:textId="77777777" w:rsidR="003F0E1E" w:rsidRDefault="003F0E1E" w:rsidP="003F0E1E">
      <w:pPr>
        <w:rPr>
          <w:rFonts w:ascii="Calibri" w:eastAsia="Calibri" w:hAnsi="Calibri"/>
          <w:kern w:val="0"/>
          <w:sz w:val="22"/>
          <w:szCs w:val="22"/>
          <w:lang w:eastAsia="en-US"/>
        </w:rPr>
      </w:pPr>
    </w:p>
    <w:p w14:paraId="487BC0BC" w14:textId="13CD1527" w:rsidR="003F0E1E" w:rsidRDefault="003F0E1E" w:rsidP="003F0E1E">
      <w:r w:rsidRPr="003F0E1E">
        <w:rPr>
          <w:i/>
          <w:u w:val="single"/>
          <w:lang w:eastAsia="en-US"/>
        </w:rPr>
        <w:t>Forslag fra utvalget</w:t>
      </w:r>
      <w:r w:rsidRPr="003F0E1E">
        <w:rPr>
          <w:lang w:eastAsia="en-US"/>
        </w:rPr>
        <w:t>:</w:t>
      </w:r>
      <w:r w:rsidRPr="003F0E1E">
        <w:t xml:space="preserve"> </w:t>
      </w:r>
      <w:r w:rsidRPr="003F0E1E">
        <w:t>Utvalget er delt i synet på dette.</w:t>
      </w:r>
    </w:p>
    <w:p w14:paraId="16A73B07" w14:textId="4E9DB8F3" w:rsidR="003F0E1E" w:rsidRDefault="003F0E1E" w:rsidP="00DA79AF">
      <w:pPr>
        <w:widowControl/>
        <w:suppressAutoHyphens w:val="0"/>
        <w:spacing w:after="160" w:line="259" w:lineRule="auto"/>
        <w:rPr>
          <w:lang w:eastAsia="en-US"/>
        </w:rPr>
      </w:pPr>
    </w:p>
    <w:p w14:paraId="3CDD4AD6" w14:textId="26F37010" w:rsidR="008B061F" w:rsidRDefault="008B061F" w:rsidP="008B061F">
      <w:pPr>
        <w:pStyle w:val="Overskrift2"/>
        <w:rPr>
          <w:lang w:eastAsia="en-US"/>
        </w:rPr>
      </w:pPr>
      <w:r>
        <w:rPr>
          <w:lang w:eastAsia="en-US"/>
        </w:rPr>
        <w:t>16.7.1, 16.7.2.</w:t>
      </w:r>
    </w:p>
    <w:p w14:paraId="0F9AE556" w14:textId="0CE90458" w:rsidR="008B061F" w:rsidRDefault="008B061F" w:rsidP="00DA79AF">
      <w:pPr>
        <w:widowControl/>
        <w:suppressAutoHyphens w:val="0"/>
        <w:spacing w:after="160" w:line="259" w:lineRule="auto"/>
        <w:rPr>
          <w:lang w:eastAsia="en-US"/>
        </w:rPr>
      </w:pPr>
      <w:r w:rsidRPr="005515A2">
        <w:rPr>
          <w:i/>
          <w:iCs/>
          <w:u w:val="single"/>
          <w:lang w:eastAsia="en-US"/>
        </w:rPr>
        <w:t>Trøgstad JFF</w:t>
      </w:r>
      <w:r>
        <w:rPr>
          <w:lang w:eastAsia="en-US"/>
        </w:rPr>
        <w:t xml:space="preserve"> har kommet med en rekke forslag.</w:t>
      </w:r>
      <w:r w:rsidR="005515A2">
        <w:rPr>
          <w:lang w:eastAsia="en-US"/>
        </w:rPr>
        <w:t xml:space="preserve"> Se deres innspill.</w:t>
      </w:r>
    </w:p>
    <w:p w14:paraId="53EFC1AF" w14:textId="77777777" w:rsidR="008B061F" w:rsidRDefault="008B061F" w:rsidP="00DA79AF">
      <w:pPr>
        <w:widowControl/>
        <w:suppressAutoHyphens w:val="0"/>
        <w:spacing w:after="160" w:line="259" w:lineRule="auto"/>
        <w:rPr>
          <w:lang w:eastAsia="en-US"/>
        </w:rPr>
      </w:pPr>
    </w:p>
    <w:p w14:paraId="732D18D8" w14:textId="77777777" w:rsidR="008B061F" w:rsidRDefault="008B061F" w:rsidP="008B061F">
      <w:r w:rsidRPr="003F0E1E">
        <w:rPr>
          <w:i/>
          <w:u w:val="single"/>
          <w:lang w:eastAsia="en-US"/>
        </w:rPr>
        <w:t>Forslag fra utvalget</w:t>
      </w:r>
      <w:r w:rsidRPr="003F0E1E">
        <w:rPr>
          <w:lang w:eastAsia="en-US"/>
        </w:rPr>
        <w:t>:</w:t>
      </w:r>
      <w:r w:rsidRPr="003F0E1E">
        <w:t xml:space="preserve"> Utvalget er delt i synet på dette.</w:t>
      </w:r>
    </w:p>
    <w:p w14:paraId="07CAB019" w14:textId="77777777" w:rsidR="008B061F" w:rsidRDefault="008B061F" w:rsidP="00DA79AF">
      <w:pPr>
        <w:widowControl/>
        <w:suppressAutoHyphens w:val="0"/>
        <w:spacing w:after="160" w:line="259" w:lineRule="auto"/>
        <w:rPr>
          <w:lang w:eastAsia="en-US"/>
        </w:rPr>
      </w:pPr>
    </w:p>
    <w:p w14:paraId="3B39E7D7" w14:textId="77777777" w:rsidR="003F0E1E" w:rsidRDefault="003F0E1E" w:rsidP="00DA79AF">
      <w:pPr>
        <w:widowControl/>
        <w:suppressAutoHyphens w:val="0"/>
        <w:spacing w:after="160" w:line="259" w:lineRule="auto"/>
        <w:rPr>
          <w:rFonts w:ascii="Calibri" w:eastAsia="Calibri" w:hAnsi="Calibri"/>
          <w:kern w:val="0"/>
          <w:sz w:val="22"/>
          <w:szCs w:val="22"/>
          <w:lang w:eastAsia="en-US"/>
        </w:rPr>
      </w:pPr>
    </w:p>
    <w:p w14:paraId="5440FBB9" w14:textId="3A89F1DD" w:rsidR="003F0E1E" w:rsidRPr="00DA79AF" w:rsidRDefault="003F0E1E" w:rsidP="003F0E1E">
      <w:pPr>
        <w:pStyle w:val="Overskrift2"/>
        <w:rPr>
          <w:rFonts w:eastAsia="Calibri"/>
          <w:lang w:eastAsia="en-US"/>
        </w:rPr>
      </w:pPr>
      <w:r w:rsidRPr="00DA79AF">
        <w:rPr>
          <w:rFonts w:eastAsia="Calibri"/>
          <w:lang w:eastAsia="en-US"/>
        </w:rPr>
        <w:t xml:space="preserve">17.11 </w:t>
      </w:r>
      <w:r w:rsidR="008B061F">
        <w:rPr>
          <w:rFonts w:eastAsia="Calibri"/>
          <w:lang w:eastAsia="en-US"/>
        </w:rPr>
        <w:t>Mesterskapsomgang (</w:t>
      </w:r>
      <w:r w:rsidRPr="00DA79AF">
        <w:rPr>
          <w:rFonts w:eastAsia="Calibri"/>
          <w:lang w:eastAsia="en-US"/>
        </w:rPr>
        <w:t>Jaktfelt – NM</w:t>
      </w:r>
      <w:r w:rsidR="008B061F">
        <w:rPr>
          <w:rFonts w:eastAsia="Calibri"/>
          <w:lang w:eastAsia="en-US"/>
        </w:rPr>
        <w:t>)</w:t>
      </w:r>
    </w:p>
    <w:p w14:paraId="1ACEC4AF" w14:textId="4CC56B1E" w:rsidR="003F0E1E" w:rsidRPr="005515A2" w:rsidRDefault="003F0E1E" w:rsidP="003F0E1E">
      <w:r w:rsidRPr="005515A2">
        <w:rPr>
          <w:rFonts w:eastAsia="Calibri"/>
          <w:i/>
          <w:iCs/>
          <w:kern w:val="0"/>
          <w:u w:val="single"/>
          <w:lang w:eastAsia="en-US"/>
        </w:rPr>
        <w:t>Råde JFF</w:t>
      </w:r>
      <w:r w:rsidRPr="005515A2">
        <w:rPr>
          <w:rFonts w:eastAsia="Calibri"/>
          <w:kern w:val="0"/>
          <w:lang w:eastAsia="en-US"/>
        </w:rPr>
        <w:t xml:space="preserve">: </w:t>
      </w:r>
      <w:r w:rsidRPr="005515A2">
        <w:t>Vi mener vi må ha 2 første premier på jaktfelt. En sporter og en jeger norgesmester.</w:t>
      </w:r>
    </w:p>
    <w:p w14:paraId="5C05DC32" w14:textId="77777777" w:rsidR="003F0E1E" w:rsidRPr="005515A2" w:rsidRDefault="003F0E1E" w:rsidP="003F0E1E">
      <w:pPr>
        <w:rPr>
          <w:rFonts w:eastAsia="Calibri"/>
          <w:kern w:val="0"/>
          <w:lang w:eastAsia="en-US"/>
        </w:rPr>
      </w:pPr>
      <w:r w:rsidRPr="005515A2">
        <w:rPr>
          <w:rFonts w:eastAsia="Calibri"/>
          <w:kern w:val="0"/>
          <w:u w:val="single"/>
          <w:lang w:eastAsia="en-US"/>
        </w:rPr>
        <w:t>D</w:t>
      </w:r>
      <w:r w:rsidRPr="005515A2">
        <w:rPr>
          <w:rFonts w:eastAsia="Calibri"/>
          <w:kern w:val="0"/>
          <w:lang w:eastAsia="en-US"/>
        </w:rPr>
        <w:t>et bør kåres en «beste konkurranseskytter».</w:t>
      </w:r>
    </w:p>
    <w:p w14:paraId="26D937C6" w14:textId="14E00911" w:rsidR="005515A2" w:rsidRPr="005515A2" w:rsidRDefault="005515A2" w:rsidP="005515A2">
      <w:r w:rsidRPr="005515A2">
        <w:rPr>
          <w:i/>
          <w:iCs/>
          <w:u w:val="single"/>
        </w:rPr>
        <w:t>Trøgstad JFF</w:t>
      </w:r>
      <w:r w:rsidRPr="005515A2">
        <w:t>: Skyttere i klasse D1 og E2 som ønsker å skyte om mesterskapstittel kan gjøre det ved å gå opp en klasse.</w:t>
      </w:r>
    </w:p>
    <w:p w14:paraId="37A68909" w14:textId="77777777" w:rsidR="005515A2" w:rsidRPr="005515A2" w:rsidRDefault="005515A2" w:rsidP="005515A2"/>
    <w:p w14:paraId="67DD4AE5" w14:textId="6D8852FE" w:rsidR="003F0E1E" w:rsidRPr="005515A2" w:rsidRDefault="005515A2" w:rsidP="003F0E1E">
      <w:pPr>
        <w:rPr>
          <w:rFonts w:eastAsia="Calibri"/>
          <w:kern w:val="0"/>
          <w:lang w:eastAsia="en-US"/>
        </w:rPr>
      </w:pPr>
      <w:r w:rsidRPr="005515A2">
        <w:rPr>
          <w:rFonts w:eastAsia="Calibri"/>
          <w:i/>
          <w:kern w:val="0"/>
          <w:u w:val="single"/>
          <w:lang w:eastAsia="en-US"/>
        </w:rPr>
        <w:t>Forslag fra utvalget</w:t>
      </w:r>
      <w:r w:rsidRPr="005515A2">
        <w:rPr>
          <w:rFonts w:eastAsia="Calibri"/>
          <w:i/>
          <w:kern w:val="0"/>
          <w:lang w:eastAsia="en-US"/>
        </w:rPr>
        <w:t xml:space="preserve">: </w:t>
      </w:r>
      <w:r w:rsidR="003F0E1E" w:rsidRPr="005515A2">
        <w:rPr>
          <w:rFonts w:eastAsia="Calibri"/>
          <w:kern w:val="0"/>
          <w:lang w:eastAsia="en-US"/>
        </w:rPr>
        <w:t>Jfr. vårt forslag om like utstyrskrav i jeger C og F. Vi foreslår også at «dame» byttes med «kvinne». Følges dette blir forslaget som under:</w:t>
      </w:r>
    </w:p>
    <w:p w14:paraId="3227A2BF" w14:textId="77777777" w:rsidR="005515A2" w:rsidRPr="005515A2" w:rsidRDefault="005515A2" w:rsidP="003F0E1E">
      <w:pPr>
        <w:rPr>
          <w:rFonts w:eastAsia="Calibri"/>
          <w:i/>
          <w:kern w:val="0"/>
          <w:u w:val="single"/>
          <w:lang w:eastAsia="en-US"/>
        </w:rPr>
      </w:pPr>
    </w:p>
    <w:p w14:paraId="2F8F2023" w14:textId="625867C7" w:rsidR="003F0E1E" w:rsidRPr="003F0E1E" w:rsidRDefault="003F0E1E" w:rsidP="003F0E1E">
      <w:pPr>
        <w:rPr>
          <w:rFonts w:eastAsia="Calibri"/>
          <w:kern w:val="0"/>
          <w:lang w:eastAsia="en-US"/>
        </w:rPr>
      </w:pPr>
      <w:r w:rsidRPr="005515A2">
        <w:rPr>
          <w:rFonts w:eastAsia="Calibri"/>
          <w:i/>
          <w:kern w:val="0"/>
          <w:u w:val="single"/>
          <w:lang w:eastAsia="en-US"/>
        </w:rPr>
        <w:t>Forslag</w:t>
      </w:r>
      <w:r w:rsidR="005515A2" w:rsidRPr="005515A2">
        <w:rPr>
          <w:rFonts w:eastAsia="Calibri"/>
          <w:i/>
          <w:kern w:val="0"/>
          <w:u w:val="single"/>
          <w:lang w:eastAsia="en-US"/>
        </w:rPr>
        <w:t xml:space="preserve"> fra utvalget</w:t>
      </w:r>
      <w:r w:rsidRPr="005515A2">
        <w:rPr>
          <w:rFonts w:eastAsia="Calibri"/>
          <w:i/>
          <w:kern w:val="0"/>
          <w:lang w:eastAsia="en-US"/>
        </w:rPr>
        <w:t>: Det skal kåres: Beste jeger kvinner (</w:t>
      </w:r>
      <w:proofErr w:type="spellStart"/>
      <w:r w:rsidRPr="005515A2">
        <w:rPr>
          <w:rFonts w:eastAsia="Calibri"/>
          <w:i/>
          <w:kern w:val="0"/>
          <w:lang w:eastAsia="en-US"/>
        </w:rPr>
        <w:t>F+jeger</w:t>
      </w:r>
      <w:proofErr w:type="spellEnd"/>
      <w:r w:rsidRPr="005515A2">
        <w:rPr>
          <w:rFonts w:eastAsia="Calibri"/>
          <w:i/>
          <w:kern w:val="0"/>
          <w:lang w:eastAsia="en-US"/>
        </w:rPr>
        <w:t>) og menn, beste konkurranseskytter kvinner og menn, beste junior og beste veteran</w:t>
      </w:r>
      <w:r w:rsidRPr="005515A2">
        <w:rPr>
          <w:rFonts w:eastAsia="Calibri"/>
          <w:kern w:val="0"/>
          <w:lang w:eastAsia="en-US"/>
        </w:rPr>
        <w:t>. Kongepokal bør deles ut annen</w:t>
      </w:r>
      <w:r w:rsidR="005515A2" w:rsidRPr="005515A2">
        <w:rPr>
          <w:rFonts w:eastAsia="Calibri"/>
          <w:kern w:val="0"/>
          <w:lang w:eastAsia="en-US"/>
        </w:rPr>
        <w:t xml:space="preserve"> </w:t>
      </w:r>
      <w:r w:rsidRPr="005515A2">
        <w:rPr>
          <w:rFonts w:eastAsia="Calibri"/>
          <w:kern w:val="0"/>
          <w:lang w:eastAsia="en-US"/>
        </w:rPr>
        <w:t>hvert år i jegerklasse og konkurranseklasse (uten og med støttende bekledning m.m.).</w:t>
      </w:r>
    </w:p>
    <w:p w14:paraId="0192B154" w14:textId="77777777" w:rsidR="003F0E1E" w:rsidRDefault="003F0E1E" w:rsidP="003F0E1E"/>
    <w:p w14:paraId="6114A94B" w14:textId="3E0C1782" w:rsidR="005515A2" w:rsidRDefault="005515A2" w:rsidP="005515A2">
      <w:pPr>
        <w:pStyle w:val="Overskrift2"/>
      </w:pPr>
      <w:r>
        <w:t xml:space="preserve">17.11.1 </w:t>
      </w:r>
    </w:p>
    <w:p w14:paraId="0F9A9137" w14:textId="55E66F53" w:rsidR="005515A2" w:rsidRDefault="005515A2" w:rsidP="003F0E1E">
      <w:pPr>
        <w:rPr>
          <w:lang w:eastAsia="en-US"/>
        </w:rPr>
      </w:pPr>
      <w:r>
        <w:rPr>
          <w:lang w:eastAsia="en-US"/>
        </w:rPr>
        <w:t>Trøgstad JFF har kommet med en rekke forslag</w:t>
      </w:r>
      <w:r>
        <w:rPr>
          <w:lang w:eastAsia="en-US"/>
        </w:rPr>
        <w:t>.</w:t>
      </w:r>
    </w:p>
    <w:p w14:paraId="2A23265D" w14:textId="77777777" w:rsidR="005515A2" w:rsidRDefault="005515A2" w:rsidP="003F0E1E">
      <w:pPr>
        <w:rPr>
          <w:lang w:eastAsia="en-US"/>
        </w:rPr>
      </w:pPr>
    </w:p>
    <w:p w14:paraId="7C24EE5E" w14:textId="1967F5E9" w:rsidR="005515A2" w:rsidRDefault="005515A2" w:rsidP="005515A2">
      <w:r w:rsidRPr="005515A2">
        <w:rPr>
          <w:rFonts w:eastAsia="Calibri"/>
          <w:i/>
          <w:kern w:val="0"/>
          <w:u w:val="single"/>
          <w:lang w:eastAsia="en-US"/>
        </w:rPr>
        <w:t>Forslag fra utvalget</w:t>
      </w:r>
      <w:r w:rsidRPr="005515A2">
        <w:rPr>
          <w:rFonts w:eastAsia="Calibri"/>
          <w:i/>
          <w:kern w:val="0"/>
          <w:lang w:eastAsia="en-US"/>
        </w:rPr>
        <w:t xml:space="preserve">: </w:t>
      </w:r>
      <w:r w:rsidRPr="005515A2">
        <w:t xml:space="preserve">Utvalget er delt i synet på </w:t>
      </w:r>
      <w:r w:rsidRPr="005515A2">
        <w:t>disse innspillene</w:t>
      </w:r>
      <w:r w:rsidRPr="005515A2">
        <w:t xml:space="preserve">, unntatt </w:t>
      </w:r>
      <w:r>
        <w:t>innspill</w:t>
      </w:r>
      <w:r w:rsidRPr="005515A2">
        <w:t xml:space="preserve">et med plaketter </w:t>
      </w:r>
      <w:r>
        <w:t xml:space="preserve">- </w:t>
      </w:r>
      <w:r w:rsidRPr="005515A2">
        <w:t>som vi har kommentert i et annet punkt. Trøgstad JFF har ikke begrunnet hvorfor de ønsker disse endringene. Hvis hensikten med færre finaledeltagere er å redusere belastningen for arrangør er vi ikke positive til forslaget. Hvis hensikten er å få med D1 og E2 synes vi det er beklagelig at det legges opp til at det skal gå på bekostning av de som ikke er konkurranseskyttere.</w:t>
      </w:r>
    </w:p>
    <w:p w14:paraId="1A3D69BD" w14:textId="77777777" w:rsidR="005515A2" w:rsidRDefault="005515A2" w:rsidP="005515A2">
      <w:pPr>
        <w:rPr>
          <w:lang w:eastAsia="en-US"/>
        </w:rPr>
      </w:pPr>
    </w:p>
    <w:p w14:paraId="57157556" w14:textId="77777777" w:rsidR="005515A2" w:rsidRDefault="005515A2" w:rsidP="005515A2"/>
    <w:p w14:paraId="1FAA0E37" w14:textId="77777777" w:rsidR="005515A2" w:rsidRPr="00DA79AF" w:rsidRDefault="005515A2" w:rsidP="003F0E1E">
      <w:pPr>
        <w:rPr>
          <w:lang w:eastAsia="en-US"/>
        </w:rPr>
      </w:pPr>
    </w:p>
    <w:p w14:paraId="5BD9B1A9" w14:textId="77777777" w:rsidR="00DA79AF" w:rsidRPr="00DA79AF" w:rsidRDefault="00DA79AF" w:rsidP="003F0E1E">
      <w:pPr>
        <w:rPr>
          <w:i/>
          <w:lang w:eastAsia="en-US"/>
        </w:rPr>
      </w:pPr>
      <w:r w:rsidRPr="00DA79AF">
        <w:rPr>
          <w:i/>
          <w:lang w:eastAsia="en-US"/>
        </w:rPr>
        <w:t>Ole-Håkon Heier, referent</w:t>
      </w:r>
    </w:p>
    <w:p w14:paraId="634E0FB7" w14:textId="6BB91C97" w:rsidR="00612AC9" w:rsidRPr="003F0E1E" w:rsidRDefault="00DD739F" w:rsidP="003F0E1E">
      <w:pPr>
        <w:rPr>
          <w:i/>
          <w:lang w:eastAsia="en-US"/>
        </w:rPr>
      </w:pPr>
      <w:r>
        <w:rPr>
          <w:i/>
          <w:lang w:eastAsia="en-US"/>
        </w:rPr>
        <w:t>10-1-24</w:t>
      </w:r>
    </w:p>
    <w:sectPr w:rsidR="00612AC9" w:rsidRPr="003F0E1E">
      <w:headerReference w:type="default" r:id="rId7"/>
      <w:footerReference w:type="default" r:id="rId8"/>
      <w:footnotePr>
        <w:pos w:val="beneathText"/>
      </w:footnotePr>
      <w:pgSz w:w="11905" w:h="16837"/>
      <w:pgMar w:top="1432" w:right="1134" w:bottom="2200" w:left="1134" w:header="0"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9D5A8" w14:textId="77777777" w:rsidR="002E326D" w:rsidRDefault="002E326D">
      <w:r>
        <w:separator/>
      </w:r>
    </w:p>
  </w:endnote>
  <w:endnote w:type="continuationSeparator" w:id="0">
    <w:p w14:paraId="0C5F54CE" w14:textId="77777777" w:rsidR="002E326D" w:rsidRDefault="002E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7957" w14:textId="77777777" w:rsidR="0091421F" w:rsidRDefault="0091421F">
    <w:pPr>
      <w:rPr>
        <w:b/>
        <w:bCs/>
        <w:sz w:val="16"/>
        <w:szCs w:val="16"/>
      </w:rPr>
    </w:pPr>
    <w:r>
      <w:rPr>
        <w:b/>
        <w:bCs/>
        <w:sz w:val="16"/>
        <w:szCs w:val="16"/>
      </w:rPr>
      <w:t xml:space="preserve">Kontoradresse      </w:t>
    </w:r>
    <w:r>
      <w:rPr>
        <w:b/>
        <w:bCs/>
        <w:sz w:val="16"/>
        <w:szCs w:val="16"/>
      </w:rPr>
      <w:tab/>
    </w:r>
    <w:r>
      <w:rPr>
        <w:b/>
        <w:bCs/>
        <w:sz w:val="16"/>
        <w:szCs w:val="16"/>
      </w:rPr>
      <w:tab/>
      <w:t>Telefon</w:t>
    </w:r>
    <w:r>
      <w:rPr>
        <w:b/>
        <w:bCs/>
        <w:sz w:val="16"/>
        <w:szCs w:val="16"/>
      </w:rPr>
      <w:tab/>
    </w:r>
    <w:r>
      <w:rPr>
        <w:b/>
        <w:bCs/>
        <w:sz w:val="16"/>
        <w:szCs w:val="16"/>
      </w:rPr>
      <w:tab/>
      <w:t xml:space="preserve">Bankgiro                </w:t>
    </w:r>
    <w:r>
      <w:rPr>
        <w:b/>
        <w:bCs/>
        <w:sz w:val="16"/>
        <w:szCs w:val="16"/>
      </w:rPr>
      <w:tab/>
    </w:r>
    <w:r>
      <w:rPr>
        <w:b/>
        <w:bCs/>
        <w:sz w:val="16"/>
        <w:szCs w:val="16"/>
      </w:rPr>
      <w:tab/>
      <w:t xml:space="preserve">E –post                   </w:t>
    </w:r>
    <w:r>
      <w:rPr>
        <w:b/>
        <w:bCs/>
        <w:sz w:val="16"/>
        <w:szCs w:val="16"/>
      </w:rPr>
      <w:tab/>
    </w:r>
    <w:r>
      <w:rPr>
        <w:b/>
        <w:bCs/>
        <w:sz w:val="16"/>
        <w:szCs w:val="16"/>
      </w:rPr>
      <w:tab/>
      <w:t>Hjemmeside</w:t>
    </w:r>
  </w:p>
  <w:p w14:paraId="5FF5B5FA" w14:textId="77777777" w:rsidR="0091421F" w:rsidRDefault="0091421F">
    <w:pPr>
      <w:rPr>
        <w:sz w:val="16"/>
        <w:szCs w:val="16"/>
      </w:rPr>
    </w:pPr>
    <w:r>
      <w:rPr>
        <w:sz w:val="16"/>
        <w:szCs w:val="16"/>
      </w:rPr>
      <w:t xml:space="preserve">Pb. 31, 1891 Rakkestad         </w:t>
    </w:r>
    <w:r>
      <w:rPr>
        <w:sz w:val="16"/>
        <w:szCs w:val="16"/>
      </w:rPr>
      <w:tab/>
      <w:t xml:space="preserve">69 22 20 06 </w:t>
    </w:r>
    <w:r>
      <w:rPr>
        <w:sz w:val="16"/>
        <w:szCs w:val="16"/>
      </w:rPr>
      <w:tab/>
      <w:t>1050. 13</w:t>
    </w:r>
    <w:r w:rsidR="00A97D23">
      <w:rPr>
        <w:sz w:val="16"/>
        <w:szCs w:val="16"/>
      </w:rPr>
      <w:t xml:space="preserve"> 30634        </w:t>
    </w:r>
    <w:r w:rsidR="00A97D23">
      <w:rPr>
        <w:sz w:val="16"/>
        <w:szCs w:val="16"/>
      </w:rPr>
      <w:tab/>
    </w:r>
    <w:r w:rsidR="00A97D23">
      <w:rPr>
        <w:sz w:val="16"/>
        <w:szCs w:val="16"/>
      </w:rPr>
      <w:tab/>
      <w:t xml:space="preserve">ostfold@njff.no       </w:t>
    </w:r>
    <w:r w:rsidR="00A97D23">
      <w:rPr>
        <w:sz w:val="16"/>
        <w:szCs w:val="16"/>
      </w:rPr>
      <w:tab/>
    </w:r>
    <w:r w:rsidR="00A97D23" w:rsidRPr="00A97D23">
      <w:rPr>
        <w:sz w:val="16"/>
        <w:szCs w:val="16"/>
      </w:rPr>
      <w:t>https://www.njff.no/fylkeslag/ostfold</w:t>
    </w:r>
    <w:r>
      <w:rPr>
        <w:sz w:val="16"/>
        <w:szCs w:val="16"/>
      </w:rPr>
      <w:t xml:space="preserve">                     </w:t>
    </w:r>
  </w:p>
  <w:p w14:paraId="70531A93" w14:textId="77777777" w:rsidR="0091421F" w:rsidRDefault="0091421F">
    <w:pPr>
      <w:jc w:val="center"/>
      <w:rPr>
        <w:sz w:val="16"/>
        <w:szCs w:val="16"/>
      </w:rPr>
    </w:pPr>
    <w:r>
      <w:rPr>
        <w:sz w:val="16"/>
        <w:szCs w:val="16"/>
      </w:rPr>
      <w:tab/>
      <w:t xml:space="preserve">  </w:t>
    </w:r>
  </w:p>
  <w:p w14:paraId="3F2F62AD" w14:textId="77777777" w:rsidR="0091421F" w:rsidRDefault="0091421F">
    <w:pPr>
      <w:jc w:val="center"/>
      <w:rPr>
        <w:b/>
        <w:bCs/>
        <w:sz w:val="20"/>
        <w:szCs w:val="20"/>
      </w:rPr>
    </w:pPr>
    <w:r>
      <w:rPr>
        <w:b/>
        <w:bCs/>
        <w:sz w:val="20"/>
        <w:szCs w:val="20"/>
      </w:rPr>
      <w:t xml:space="preserve">Jakt- og Fiskeglede til alle for alltid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8FEE2" w14:textId="77777777" w:rsidR="002E326D" w:rsidRDefault="002E326D">
      <w:r>
        <w:separator/>
      </w:r>
    </w:p>
  </w:footnote>
  <w:footnote w:type="continuationSeparator" w:id="0">
    <w:p w14:paraId="5E851A8D" w14:textId="77777777" w:rsidR="002E326D" w:rsidRDefault="002E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6FD2" w14:textId="77777777" w:rsidR="0091421F" w:rsidRDefault="0091421F" w:rsidP="00DD739F">
    <w:pPr>
      <w:pStyle w:val="Topptekst"/>
    </w:pPr>
  </w:p>
  <w:p w14:paraId="601E9072" w14:textId="77777777" w:rsidR="00762A69" w:rsidRDefault="00762A69">
    <w:pPr>
      <w:pStyle w:val="Topptekst"/>
      <w:jc w:val="center"/>
    </w:pPr>
  </w:p>
  <w:p w14:paraId="628266F6" w14:textId="007DA119" w:rsidR="0091421F" w:rsidRDefault="00DA79AF" w:rsidP="00DD739F">
    <w:pPr>
      <w:pStyle w:val="Topptekst"/>
      <w:jc w:val="center"/>
    </w:pPr>
    <w:r>
      <w:rPr>
        <w:noProof/>
      </w:rPr>
      <w:drawing>
        <wp:inline distT="0" distB="0" distL="0" distR="0" wp14:anchorId="158619C1" wp14:editId="5496B0D7">
          <wp:extent cx="7620" cy="731520"/>
          <wp:effectExtent l="0" t="0" r="1143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 cy="731520"/>
                  </a:xfrm>
                  <a:prstGeom prst="rect">
                    <a:avLst/>
                  </a:prstGeom>
                  <a:solidFill>
                    <a:srgbClr val="FFFFFF"/>
                  </a:solidFill>
                  <a:ln>
                    <a:noFill/>
                  </a:ln>
                </pic:spPr>
              </pic:pic>
            </a:graphicData>
          </a:graphic>
        </wp:inline>
      </w:drawing>
    </w:r>
    <w:r w:rsidR="00DD739F">
      <w:rPr>
        <w:noProof/>
      </w:rPr>
      <w:drawing>
        <wp:inline distT="0" distB="0" distL="0" distR="0" wp14:anchorId="04F678B6" wp14:editId="29AD82BF">
          <wp:extent cx="1997528" cy="1036717"/>
          <wp:effectExtent l="0" t="0" r="3175" b="0"/>
          <wp:docPr id="536111004"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11004" name="Bilde 536111004"/>
                  <pic:cNvPicPr/>
                </pic:nvPicPr>
                <pic:blipFill>
                  <a:blip r:embed="rId2">
                    <a:extLst>
                      <a:ext uri="{28A0092B-C50C-407E-A947-70E740481C1C}">
                        <a14:useLocalDpi xmlns:a14="http://schemas.microsoft.com/office/drawing/2010/main" val="0"/>
                      </a:ext>
                    </a:extLst>
                  </a:blip>
                  <a:stretch>
                    <a:fillRect/>
                  </a:stretch>
                </pic:blipFill>
                <pic:spPr>
                  <a:xfrm>
                    <a:off x="0" y="0"/>
                    <a:ext cx="2017152" cy="1046902"/>
                  </a:xfrm>
                  <a:prstGeom prst="rect">
                    <a:avLst/>
                  </a:prstGeom>
                </pic:spPr>
              </pic:pic>
            </a:graphicData>
          </a:graphic>
        </wp:inline>
      </w:drawing>
    </w:r>
  </w:p>
  <w:p w14:paraId="3FB4C548" w14:textId="77777777" w:rsidR="0091421F" w:rsidRDefault="0091421F">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E0A"/>
    <w:multiLevelType w:val="hybridMultilevel"/>
    <w:tmpl w:val="B088C8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6F93620"/>
    <w:multiLevelType w:val="hybridMultilevel"/>
    <w:tmpl w:val="72AEF0A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529041F"/>
    <w:multiLevelType w:val="hybridMultilevel"/>
    <w:tmpl w:val="6D6AEA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4BA2E96"/>
    <w:multiLevelType w:val="hybridMultilevel"/>
    <w:tmpl w:val="EE8CFF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9483EE2"/>
    <w:multiLevelType w:val="hybridMultilevel"/>
    <w:tmpl w:val="6BDE87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9CB711B"/>
    <w:multiLevelType w:val="hybridMultilevel"/>
    <w:tmpl w:val="DC6E26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79328660">
    <w:abstractNumId w:val="4"/>
  </w:num>
  <w:num w:numId="2" w16cid:durableId="2042778795">
    <w:abstractNumId w:val="3"/>
  </w:num>
  <w:num w:numId="3" w16cid:durableId="1293247790">
    <w:abstractNumId w:val="2"/>
  </w:num>
  <w:num w:numId="4" w16cid:durableId="797652098">
    <w:abstractNumId w:val="1"/>
  </w:num>
  <w:num w:numId="5" w16cid:durableId="480927246">
    <w:abstractNumId w:val="5"/>
  </w:num>
  <w:num w:numId="6" w16cid:durableId="1992127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A69"/>
    <w:rsid w:val="0003301A"/>
    <w:rsid w:val="00065904"/>
    <w:rsid w:val="00084440"/>
    <w:rsid w:val="000A3255"/>
    <w:rsid w:val="000C148E"/>
    <w:rsid w:val="001A73CB"/>
    <w:rsid w:val="001C5900"/>
    <w:rsid w:val="0023202D"/>
    <w:rsid w:val="002E326D"/>
    <w:rsid w:val="0032539B"/>
    <w:rsid w:val="003F0E1E"/>
    <w:rsid w:val="004D2A58"/>
    <w:rsid w:val="004F3274"/>
    <w:rsid w:val="00507D9C"/>
    <w:rsid w:val="00520A77"/>
    <w:rsid w:val="005515A2"/>
    <w:rsid w:val="00565B7D"/>
    <w:rsid w:val="005833F5"/>
    <w:rsid w:val="005A6364"/>
    <w:rsid w:val="00612AC9"/>
    <w:rsid w:val="006613A0"/>
    <w:rsid w:val="006A7668"/>
    <w:rsid w:val="00762A69"/>
    <w:rsid w:val="007A54A3"/>
    <w:rsid w:val="008069A1"/>
    <w:rsid w:val="00880492"/>
    <w:rsid w:val="008A562E"/>
    <w:rsid w:val="008B061F"/>
    <w:rsid w:val="008D77DE"/>
    <w:rsid w:val="008F2E34"/>
    <w:rsid w:val="008F4C7F"/>
    <w:rsid w:val="008F6888"/>
    <w:rsid w:val="0091421F"/>
    <w:rsid w:val="0093667D"/>
    <w:rsid w:val="00942E5A"/>
    <w:rsid w:val="00950B70"/>
    <w:rsid w:val="00981559"/>
    <w:rsid w:val="009C0D24"/>
    <w:rsid w:val="009C7819"/>
    <w:rsid w:val="00A10741"/>
    <w:rsid w:val="00A30043"/>
    <w:rsid w:val="00A5788A"/>
    <w:rsid w:val="00A7740D"/>
    <w:rsid w:val="00A97D23"/>
    <w:rsid w:val="00AD0FA7"/>
    <w:rsid w:val="00AE79E3"/>
    <w:rsid w:val="00BC0DC1"/>
    <w:rsid w:val="00BF478F"/>
    <w:rsid w:val="00C57C08"/>
    <w:rsid w:val="00C95CB7"/>
    <w:rsid w:val="00CE6D71"/>
    <w:rsid w:val="00DA79AF"/>
    <w:rsid w:val="00DD4627"/>
    <w:rsid w:val="00DD739F"/>
    <w:rsid w:val="00DE19A3"/>
    <w:rsid w:val="00DE6DEF"/>
    <w:rsid w:val="00E136BC"/>
    <w:rsid w:val="00E3296C"/>
    <w:rsid w:val="00E75D98"/>
    <w:rsid w:val="00ED5F1F"/>
    <w:rsid w:val="00F5576F"/>
    <w:rsid w:val="00F568B2"/>
    <w:rsid w:val="00FB2084"/>
    <w:rsid w:val="00FD3E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FC6E87"/>
  <w15:chartTrackingRefBased/>
  <w15:docId w15:val="{0CCC5DEA-150C-4D32-BC5F-813CE47C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kern w:val="1"/>
      <w:sz w:val="24"/>
      <w:szCs w:val="24"/>
      <w:lang w:eastAsia="ar-SA"/>
    </w:rPr>
  </w:style>
  <w:style w:type="paragraph" w:styleId="Overskrift1">
    <w:name w:val="heading 1"/>
    <w:basedOn w:val="Normal"/>
    <w:next w:val="Normal"/>
    <w:link w:val="Overskrift1Tegn"/>
    <w:uiPriority w:val="9"/>
    <w:qFormat/>
    <w:rsid w:val="00DD73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D739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DD739F"/>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rPr>
  </w:style>
  <w:style w:type="character" w:customStyle="1" w:styleId="WW8Num2z1">
    <w:name w:val="WW8Num2z1"/>
    <w:rPr>
      <w:rFonts w:ascii="OpenSymbol" w:hAnsi="OpenSymbol" w:cs="Courier New"/>
    </w:rPr>
  </w:style>
  <w:style w:type="character" w:customStyle="1" w:styleId="Standardskriftforavsnitt2">
    <w:name w:val="Standardskrift for avsnitt2"/>
  </w:style>
  <w:style w:type="character" w:customStyle="1" w:styleId="Standardskriftforavsnitt1">
    <w:name w:val="Standardskrift for avsnitt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Punkttegn">
    <w:name w:val="Punkttegn"/>
    <w:rPr>
      <w:rFonts w:ascii="OpenSymbol" w:eastAsia="OpenSymbol" w:hAnsi="OpenSymbol" w:cs="Open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TopptekstTegn">
    <w:name w:val="Topptekst Tegn"/>
    <w:rPr>
      <w:rFonts w:eastAsia="Arial Unicode MS"/>
      <w:kern w:val="1"/>
      <w:sz w:val="24"/>
      <w:szCs w:val="24"/>
    </w:rPr>
  </w:style>
  <w:style w:type="character" w:customStyle="1" w:styleId="BobletekstTegn">
    <w:name w:val="Bobletekst Tegn"/>
    <w:rPr>
      <w:rFonts w:ascii="Tahoma" w:eastAsia="Arial Unicode MS" w:hAnsi="Tahoma" w:cs="Tahoma"/>
      <w:kern w:val="1"/>
      <w:sz w:val="16"/>
      <w:szCs w:val="16"/>
    </w:rPr>
  </w:style>
  <w:style w:type="paragraph" w:customStyle="1" w:styleId="Overskrift">
    <w:name w:val="Overskrift"/>
    <w:basedOn w:val="Normal"/>
    <w:next w:val="Brdtekst"/>
    <w:pPr>
      <w:keepNext/>
      <w:spacing w:before="240" w:after="120"/>
    </w:pPr>
    <w:rPr>
      <w:rFonts w:ascii="Arial" w:eastAsia="MS Mincho" w:hAnsi="Arial" w:cs="Tahoma"/>
      <w:sz w:val="28"/>
      <w:szCs w:val="28"/>
    </w:rPr>
  </w:style>
  <w:style w:type="paragraph" w:styleId="Brdtekst">
    <w:name w:val="Body Text"/>
    <w:basedOn w:val="Normal"/>
    <w:semiHidden/>
    <w:pPr>
      <w:spacing w:after="120"/>
    </w:pPr>
  </w:style>
  <w:style w:type="paragraph" w:styleId="Liste">
    <w:name w:val="List"/>
    <w:basedOn w:val="Brdtekst"/>
    <w:semiHidden/>
    <w:rPr>
      <w:rFonts w:cs="Tahoma"/>
    </w:rPr>
  </w:style>
  <w:style w:type="paragraph" w:customStyle="1" w:styleId="Bildetekst3">
    <w:name w:val="Bildetekst3"/>
    <w:basedOn w:val="Normal"/>
    <w:pPr>
      <w:suppressLineNumbers/>
      <w:spacing w:before="120" w:after="120"/>
    </w:pPr>
    <w:rPr>
      <w:rFonts w:cs="Tahoma"/>
      <w:i/>
      <w:iCs/>
    </w:rPr>
  </w:style>
  <w:style w:type="paragraph" w:customStyle="1" w:styleId="Register">
    <w:name w:val="Register"/>
    <w:basedOn w:val="Normal"/>
    <w:pPr>
      <w:suppressLineNumbers/>
    </w:pPr>
    <w:rPr>
      <w:rFonts w:cs="Tahoma"/>
    </w:rPr>
  </w:style>
  <w:style w:type="paragraph" w:customStyle="1" w:styleId="Bildetekst2">
    <w:name w:val="Bildetekst2"/>
    <w:basedOn w:val="Normal"/>
    <w:pPr>
      <w:suppressLineNumbers/>
      <w:spacing w:before="120" w:after="120"/>
    </w:pPr>
    <w:rPr>
      <w:rFonts w:cs="Tahoma"/>
      <w:i/>
      <w:iCs/>
    </w:rPr>
  </w:style>
  <w:style w:type="paragraph" w:customStyle="1" w:styleId="Bildetekst1">
    <w:name w:val="Bildetekst1"/>
    <w:basedOn w:val="Normal"/>
    <w:pPr>
      <w:suppressLineNumbers/>
      <w:spacing w:before="120" w:after="120"/>
    </w:pPr>
    <w:rPr>
      <w:rFonts w:cs="Tahoma"/>
      <w:i/>
      <w:iCs/>
    </w:rPr>
  </w:style>
  <w:style w:type="paragraph" w:styleId="Topptekst">
    <w:name w:val="header"/>
    <w:basedOn w:val="Normal"/>
    <w:semiHidden/>
    <w:pPr>
      <w:suppressLineNumbers/>
      <w:tabs>
        <w:tab w:val="center" w:pos="4818"/>
        <w:tab w:val="right" w:pos="9637"/>
      </w:tabs>
    </w:pPr>
  </w:style>
  <w:style w:type="paragraph" w:styleId="Bunntekst">
    <w:name w:val="footer"/>
    <w:basedOn w:val="Normal"/>
    <w:semiHidden/>
    <w:pPr>
      <w:suppressLineNumbers/>
      <w:tabs>
        <w:tab w:val="center" w:pos="4818"/>
        <w:tab w:val="right" w:pos="9637"/>
      </w:tabs>
    </w:pPr>
  </w:style>
  <w:style w:type="paragraph" w:styleId="Bobletekst">
    <w:name w:val="Balloon Text"/>
    <w:basedOn w:val="Normal"/>
    <w:rPr>
      <w:rFonts w:ascii="Tahoma" w:hAnsi="Tahoma" w:cs="Tahoma"/>
      <w:sz w:val="16"/>
      <w:szCs w:val="16"/>
    </w:rPr>
  </w:style>
  <w:style w:type="character" w:styleId="Hyperkobling">
    <w:name w:val="Hyperlink"/>
    <w:uiPriority w:val="99"/>
    <w:unhideWhenUsed/>
    <w:rsid w:val="00DD4627"/>
    <w:rPr>
      <w:color w:val="0000FF"/>
      <w:u w:val="single"/>
    </w:rPr>
  </w:style>
  <w:style w:type="paragraph" w:styleId="Rentekst">
    <w:name w:val="Plain Text"/>
    <w:basedOn w:val="Normal"/>
    <w:link w:val="RentekstTegn"/>
    <w:uiPriority w:val="99"/>
    <w:unhideWhenUsed/>
    <w:rsid w:val="000A3255"/>
    <w:pPr>
      <w:widowControl/>
      <w:suppressAutoHyphens w:val="0"/>
    </w:pPr>
    <w:rPr>
      <w:rFonts w:ascii="Calibri" w:eastAsia="Calibri" w:hAnsi="Calibri"/>
      <w:kern w:val="0"/>
      <w:sz w:val="22"/>
      <w:szCs w:val="21"/>
      <w:lang w:eastAsia="en-US"/>
    </w:rPr>
  </w:style>
  <w:style w:type="character" w:customStyle="1" w:styleId="RentekstTegn">
    <w:name w:val="Ren tekst Tegn"/>
    <w:link w:val="Rentekst"/>
    <w:uiPriority w:val="99"/>
    <w:rsid w:val="000A3255"/>
    <w:rPr>
      <w:rFonts w:ascii="Calibri" w:eastAsia="Calibri" w:hAnsi="Calibri"/>
      <w:sz w:val="22"/>
      <w:szCs w:val="21"/>
      <w:lang w:eastAsia="en-US"/>
    </w:rPr>
  </w:style>
  <w:style w:type="character" w:customStyle="1" w:styleId="Overskrift1Tegn">
    <w:name w:val="Overskrift 1 Tegn"/>
    <w:basedOn w:val="Standardskriftforavsnitt"/>
    <w:link w:val="Overskrift1"/>
    <w:uiPriority w:val="9"/>
    <w:rsid w:val="00DD739F"/>
    <w:rPr>
      <w:rFonts w:asciiTheme="majorHAnsi" w:eastAsiaTheme="majorEastAsia" w:hAnsiTheme="majorHAnsi" w:cstheme="majorBidi"/>
      <w:color w:val="2F5496" w:themeColor="accent1" w:themeShade="BF"/>
      <w:kern w:val="1"/>
      <w:sz w:val="32"/>
      <w:szCs w:val="32"/>
      <w:lang w:eastAsia="ar-SA"/>
    </w:rPr>
  </w:style>
  <w:style w:type="character" w:customStyle="1" w:styleId="Overskrift2Tegn">
    <w:name w:val="Overskrift 2 Tegn"/>
    <w:basedOn w:val="Standardskriftforavsnitt"/>
    <w:link w:val="Overskrift2"/>
    <w:uiPriority w:val="9"/>
    <w:rsid w:val="00DD739F"/>
    <w:rPr>
      <w:rFonts w:asciiTheme="majorHAnsi" w:eastAsiaTheme="majorEastAsia" w:hAnsiTheme="majorHAnsi" w:cstheme="majorBidi"/>
      <w:color w:val="2F5496" w:themeColor="accent1" w:themeShade="BF"/>
      <w:kern w:val="1"/>
      <w:sz w:val="26"/>
      <w:szCs w:val="26"/>
      <w:lang w:eastAsia="ar-SA"/>
    </w:rPr>
  </w:style>
  <w:style w:type="character" w:customStyle="1" w:styleId="Overskrift3Tegn">
    <w:name w:val="Overskrift 3 Tegn"/>
    <w:basedOn w:val="Standardskriftforavsnitt"/>
    <w:link w:val="Overskrift3"/>
    <w:uiPriority w:val="9"/>
    <w:rsid w:val="00DD739F"/>
    <w:rPr>
      <w:rFonts w:asciiTheme="majorHAnsi" w:eastAsiaTheme="majorEastAsia" w:hAnsiTheme="majorHAnsi" w:cstheme="majorBidi"/>
      <w:color w:val="1F3763" w:themeColor="accent1" w:themeShade="7F"/>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1700</Words>
  <Characters>9013</Characters>
  <Application>Microsoft Office Word</Application>
  <DocSecurity>0</DocSecurity>
  <Lines>75</Lines>
  <Paragraphs>21</Paragraphs>
  <ScaleCrop>false</ScaleCrop>
  <HeadingPairs>
    <vt:vector size="4" baseType="variant">
      <vt:variant>
        <vt:lpstr>Tittel</vt:lpstr>
      </vt:variant>
      <vt:variant>
        <vt:i4>1</vt:i4>
      </vt:variant>
      <vt:variant>
        <vt:lpstr>Overskrifter</vt:lpstr>
      </vt:variant>
      <vt:variant>
        <vt:i4>15</vt:i4>
      </vt:variant>
    </vt:vector>
  </HeadingPairs>
  <TitlesOfParts>
    <vt:vector size="16" baseType="lpstr">
      <vt:lpstr/>
      <vt:lpstr>Arbeidsgruppe – revisjon regelverk skyting NJFF Østfold – innspill til regionsty</vt:lpstr>
      <vt:lpstr>    Generelt</vt:lpstr>
      <vt:lpstr>    Komplette regler under hvert grenkapittel</vt:lpstr>
      <vt:lpstr>    1.8 NJFFs premier til NM</vt:lpstr>
      <vt:lpstr>    3 – Nytt punkt: skyteledelse - for alle grener i regelverket</vt:lpstr>
      <vt:lpstr>    7.1.3 Klasseinndeling i riflegrenene (jaktfelt, elgskyting)</vt:lpstr>
      <vt:lpstr>    7.2 Klasser rifle: F og JC</vt:lpstr>
      <vt:lpstr>    7.2.1 Fritt utstyr</vt:lpstr>
      <vt:lpstr>    7.2.2 Utstyrsbetinget</vt:lpstr>
      <vt:lpstr>    7.3 (16.3 og 17.6) - Antrekk-utrustning rifle</vt:lpstr>
      <vt:lpstr>        8.4.2 Sittende stilling</vt:lpstr>
      <vt:lpstr>    12.3 Jegertrap – opprykk B-A</vt:lpstr>
      <vt:lpstr>    16.5.1 Klargjøring</vt:lpstr>
      <vt:lpstr>    16.7.1, 16.7.2.</vt:lpstr>
      <vt:lpstr>    17.11 Mesterskapsomgang (Jaktfelt – NM)</vt:lpstr>
    </vt:vector>
  </TitlesOfParts>
  <Company/>
  <LinksUpToDate>false</LinksUpToDate>
  <CharactersWithSpaces>10692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cp:lastModifiedBy>NJFF Østfold</cp:lastModifiedBy>
  <cp:revision>7</cp:revision>
  <cp:lastPrinted>2009-03-25T14:20:00Z</cp:lastPrinted>
  <dcterms:created xsi:type="dcterms:W3CDTF">2024-01-10T17:30:00Z</dcterms:created>
  <dcterms:modified xsi:type="dcterms:W3CDTF">2024-01-14T15:17:00Z</dcterms:modified>
</cp:coreProperties>
</file>