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487C1" w14:textId="77777777" w:rsidR="00E45B60" w:rsidRPr="003E0484" w:rsidRDefault="00E45B60">
      <w:pPr>
        <w:rPr>
          <w:b/>
          <w:bCs/>
          <w:sz w:val="40"/>
          <w:szCs w:val="40"/>
        </w:rPr>
      </w:pPr>
      <w:r w:rsidRPr="003E0484">
        <w:rPr>
          <w:b/>
          <w:bCs/>
          <w:sz w:val="40"/>
          <w:szCs w:val="40"/>
        </w:rPr>
        <w:t>Årsmelding elveutvalet 2025</w:t>
      </w:r>
    </w:p>
    <w:p w14:paraId="44A0952C" w14:textId="74CB8DD9" w:rsidR="003E0484" w:rsidRPr="003E0484" w:rsidRDefault="003E0484" w:rsidP="003E0484">
      <w:pPr>
        <w:rPr>
          <w:sz w:val="20"/>
          <w:szCs w:val="20"/>
        </w:rPr>
      </w:pPr>
      <w:r w:rsidRPr="003E0484">
        <w:rPr>
          <w:sz w:val="20"/>
          <w:szCs w:val="20"/>
          <w:lang w:val="nb-NO"/>
        </w:rPr>
        <w:t xml:space="preserve">For fiskesesongen 2025 vart det </w:t>
      </w:r>
      <w:r w:rsidR="00340408" w:rsidRPr="003E0484">
        <w:rPr>
          <w:sz w:val="20"/>
          <w:szCs w:val="20"/>
          <w:lang w:val="nb-NO"/>
        </w:rPr>
        <w:t>tildelte 1</w:t>
      </w:r>
      <w:r w:rsidR="0062230E" w:rsidRPr="003E0484">
        <w:rPr>
          <w:sz w:val="20"/>
          <w:szCs w:val="20"/>
          <w:lang w:val="nb-NO"/>
        </w:rPr>
        <w:t xml:space="preserve">15  </w:t>
      </w:r>
      <w:r w:rsidR="00B96A51" w:rsidRPr="003E0484">
        <w:rPr>
          <w:sz w:val="20"/>
          <w:szCs w:val="20"/>
          <w:lang w:val="nb-NO"/>
        </w:rPr>
        <w:t>f</w:t>
      </w:r>
      <w:r w:rsidR="00340408" w:rsidRPr="003E0484">
        <w:rPr>
          <w:sz w:val="20"/>
          <w:szCs w:val="20"/>
          <w:lang w:val="nb-NO"/>
        </w:rPr>
        <w:t xml:space="preserve">iskekort etter søknad. </w:t>
      </w:r>
      <w:r w:rsidR="00340408" w:rsidRPr="003E0484">
        <w:rPr>
          <w:sz w:val="20"/>
          <w:szCs w:val="20"/>
        </w:rPr>
        <w:t>Dette er nokså likt føregåande års tildelingsnivå. Potensielt tal utleigedøgn</w:t>
      </w:r>
      <w:r w:rsidRPr="003E0484">
        <w:rPr>
          <w:sz w:val="20"/>
          <w:szCs w:val="20"/>
        </w:rPr>
        <w:t xml:space="preserve"> i 5 fiskesoner </w:t>
      </w:r>
      <w:r w:rsidR="00340408" w:rsidRPr="003E0484">
        <w:rPr>
          <w:sz w:val="20"/>
          <w:szCs w:val="20"/>
        </w:rPr>
        <w:t xml:space="preserve">er 260.  </w:t>
      </w:r>
      <w:r w:rsidRPr="003E0484">
        <w:rPr>
          <w:sz w:val="20"/>
          <w:szCs w:val="20"/>
        </w:rPr>
        <w:t>Såleis vert godt u</w:t>
      </w:r>
      <w:r w:rsidR="00340408" w:rsidRPr="003E0484">
        <w:rPr>
          <w:sz w:val="20"/>
          <w:szCs w:val="20"/>
        </w:rPr>
        <w:t xml:space="preserve">nder halvparten av </w:t>
      </w:r>
      <w:r w:rsidRPr="003E0484">
        <w:rPr>
          <w:sz w:val="20"/>
          <w:szCs w:val="20"/>
        </w:rPr>
        <w:t xml:space="preserve">fiskedøgna som </w:t>
      </w:r>
      <w:r w:rsidR="00340408" w:rsidRPr="003E0484">
        <w:rPr>
          <w:sz w:val="20"/>
          <w:szCs w:val="20"/>
        </w:rPr>
        <w:t xml:space="preserve">Ajfl har til rådvelde tildelt </w:t>
      </w:r>
      <w:r w:rsidRPr="003E0484">
        <w:rPr>
          <w:sz w:val="20"/>
          <w:szCs w:val="20"/>
        </w:rPr>
        <w:t xml:space="preserve">ved direkte sal. </w:t>
      </w:r>
      <w:r w:rsidR="00340408" w:rsidRPr="003E0484">
        <w:rPr>
          <w:sz w:val="20"/>
          <w:szCs w:val="20"/>
        </w:rPr>
        <w:t xml:space="preserve">Ledige fiskekort vart som vanleg selt frå Borlaug sport. </w:t>
      </w:r>
      <w:r w:rsidR="0062230E" w:rsidRPr="003E0484">
        <w:rPr>
          <w:sz w:val="20"/>
          <w:szCs w:val="20"/>
        </w:rPr>
        <w:t xml:space="preserve">I 2025 galdt dette salet sonene 1, 3 og 4. </w:t>
      </w:r>
      <w:r w:rsidRPr="003E0484">
        <w:rPr>
          <w:sz w:val="20"/>
          <w:szCs w:val="20"/>
        </w:rPr>
        <w:t>De</w:t>
      </w:r>
      <w:r w:rsidR="00ED0570">
        <w:rPr>
          <w:sz w:val="20"/>
          <w:szCs w:val="20"/>
        </w:rPr>
        <w:t>r</w:t>
      </w:r>
      <w:r w:rsidRPr="003E0484">
        <w:rPr>
          <w:sz w:val="20"/>
          <w:szCs w:val="20"/>
        </w:rPr>
        <w:t xml:space="preserve">  vart det selt 37 fiskekort nokolunde likt fordelt på dei tre sonene. </w:t>
      </w:r>
    </w:p>
    <w:p w14:paraId="57C71597" w14:textId="61B9196F" w:rsidR="0062230E" w:rsidRPr="003E0484" w:rsidRDefault="0062230E">
      <w:pPr>
        <w:rPr>
          <w:sz w:val="20"/>
          <w:szCs w:val="20"/>
        </w:rPr>
      </w:pPr>
      <w:r w:rsidRPr="003E0484">
        <w:rPr>
          <w:sz w:val="20"/>
          <w:szCs w:val="20"/>
        </w:rPr>
        <w:t xml:space="preserve">Sonene 6 og 7 vart lagt ut for sal </w:t>
      </w:r>
      <w:r w:rsidR="003E0484" w:rsidRPr="003E0484">
        <w:rPr>
          <w:sz w:val="20"/>
          <w:szCs w:val="20"/>
        </w:rPr>
        <w:t xml:space="preserve">på nettet, via </w:t>
      </w:r>
      <w:r w:rsidRPr="003E0484">
        <w:rPr>
          <w:sz w:val="20"/>
          <w:szCs w:val="20"/>
        </w:rPr>
        <w:t xml:space="preserve">Elveguiden. Dette vart gjort for å freiste nå ut til fleire, og om mogleg å få selje </w:t>
      </w:r>
      <w:r w:rsidR="003E0484" w:rsidRPr="003E0484">
        <w:rPr>
          <w:sz w:val="20"/>
          <w:szCs w:val="20"/>
        </w:rPr>
        <w:t xml:space="preserve">fleire fiskekort </w:t>
      </w:r>
      <w:r w:rsidRPr="003E0484">
        <w:rPr>
          <w:sz w:val="20"/>
          <w:szCs w:val="20"/>
        </w:rPr>
        <w:t xml:space="preserve">i to soner som i fleire år har hatt gjennomgåande lågt kortsdal. </w:t>
      </w:r>
      <w:r w:rsidR="002F6FFB" w:rsidRPr="003E0484">
        <w:rPr>
          <w:sz w:val="20"/>
          <w:szCs w:val="20"/>
        </w:rPr>
        <w:t xml:space="preserve">Det er litt vrient å lese av kor mange fiskekort som vart selt via Elveguiden, men Aurland jakt og fiskelag fekk ei inntekt på 11 800 kroner frå </w:t>
      </w:r>
      <w:r w:rsidR="003E0484" w:rsidRPr="003E0484">
        <w:rPr>
          <w:sz w:val="20"/>
          <w:szCs w:val="20"/>
        </w:rPr>
        <w:t xml:space="preserve">den nettbaserte kortsalet i dei to sonene. </w:t>
      </w:r>
      <w:r w:rsidR="002F6FFB" w:rsidRPr="003E0484">
        <w:rPr>
          <w:sz w:val="20"/>
          <w:szCs w:val="20"/>
        </w:rPr>
        <w:t xml:space="preserve"> </w:t>
      </w:r>
    </w:p>
    <w:p w14:paraId="576463F5" w14:textId="2C7D5609" w:rsidR="0062230E" w:rsidRPr="003E0484" w:rsidRDefault="0062230E" w:rsidP="0062230E">
      <w:pPr>
        <w:rPr>
          <w:sz w:val="20"/>
          <w:szCs w:val="20"/>
        </w:rPr>
      </w:pPr>
      <w:r w:rsidRPr="003E0484">
        <w:rPr>
          <w:sz w:val="20"/>
          <w:szCs w:val="20"/>
        </w:rPr>
        <w:t xml:space="preserve">Elveutvalet skal evaluerer fjoråret, og i dette vurdere eventuelle tiltak for å betre kortsalet komande sesong. </w:t>
      </w:r>
    </w:p>
    <w:p w14:paraId="26D64D0E" w14:textId="1A618B65" w:rsidR="0062230E" w:rsidRPr="003E0484" w:rsidRDefault="0062230E" w:rsidP="0062230E">
      <w:pPr>
        <w:rPr>
          <w:sz w:val="20"/>
          <w:szCs w:val="20"/>
        </w:rPr>
      </w:pPr>
      <w:r w:rsidRPr="003E0484">
        <w:rPr>
          <w:sz w:val="20"/>
          <w:szCs w:val="20"/>
        </w:rPr>
        <w:t xml:space="preserve">Utleigaren forstår at inntektene frå kortsal ikkje dekkjer regulær leigesum, og har dei siste åra gitt oss ein solid rabatt. Dei </w:t>
      </w:r>
      <w:r w:rsidR="003E0484" w:rsidRPr="003E0484">
        <w:rPr>
          <w:sz w:val="20"/>
          <w:szCs w:val="20"/>
        </w:rPr>
        <w:t xml:space="preserve">par </w:t>
      </w:r>
      <w:r w:rsidRPr="003E0484">
        <w:rPr>
          <w:sz w:val="20"/>
          <w:szCs w:val="20"/>
        </w:rPr>
        <w:t>siste åra har me, inkl. mva, betalt 25 000 kroner i leige for dei fem fiskesonene</w:t>
      </w:r>
      <w:r w:rsidR="003E0484" w:rsidRPr="003E0484">
        <w:rPr>
          <w:sz w:val="20"/>
          <w:szCs w:val="20"/>
        </w:rPr>
        <w:t xml:space="preserve"> per sesong. </w:t>
      </w:r>
    </w:p>
    <w:p w14:paraId="298749CE" w14:textId="40268713" w:rsidR="0062230E" w:rsidRPr="003E0484" w:rsidRDefault="0062230E" w:rsidP="0062230E">
      <w:pPr>
        <w:rPr>
          <w:sz w:val="20"/>
          <w:szCs w:val="20"/>
        </w:rPr>
      </w:pPr>
      <w:r w:rsidRPr="003E0484">
        <w:rPr>
          <w:sz w:val="20"/>
          <w:szCs w:val="20"/>
        </w:rPr>
        <w:t xml:space="preserve">Det vert fiska mest i sone 3 og sone 4. </w:t>
      </w:r>
      <w:r w:rsidR="003E0484" w:rsidRPr="003E0484">
        <w:rPr>
          <w:sz w:val="20"/>
          <w:szCs w:val="20"/>
        </w:rPr>
        <w:t xml:space="preserve">Betydeleg mindre i dei andre. </w:t>
      </w:r>
      <w:r w:rsidRPr="003E0484">
        <w:rPr>
          <w:sz w:val="20"/>
          <w:szCs w:val="20"/>
        </w:rPr>
        <w:t xml:space="preserve"> </w:t>
      </w:r>
    </w:p>
    <w:p w14:paraId="41240613" w14:textId="46ECA719" w:rsidR="0062230E" w:rsidRPr="003E0484" w:rsidRDefault="0062230E" w:rsidP="0062230E">
      <w:pPr>
        <w:rPr>
          <w:sz w:val="20"/>
          <w:szCs w:val="20"/>
        </w:rPr>
      </w:pPr>
      <w:r w:rsidRPr="003E0484">
        <w:rPr>
          <w:sz w:val="20"/>
          <w:szCs w:val="20"/>
        </w:rPr>
        <w:t xml:space="preserve">Oppteljing av 68 fangsrapportar synte 67 kilo fordelt på 38 fiskar. </w:t>
      </w:r>
    </w:p>
    <w:p w14:paraId="5D9A719F" w14:textId="3563DBC9" w:rsidR="00C73530" w:rsidRPr="003E0484" w:rsidRDefault="00C73530" w:rsidP="0062230E">
      <w:pPr>
        <w:rPr>
          <w:sz w:val="20"/>
          <w:szCs w:val="20"/>
        </w:rPr>
      </w:pPr>
      <w:r w:rsidRPr="003E0484">
        <w:rPr>
          <w:sz w:val="20"/>
          <w:szCs w:val="20"/>
        </w:rPr>
        <w:t xml:space="preserve">For Aurlandselva totalt var fangsten om lag 220 kilo. </w:t>
      </w:r>
    </w:p>
    <w:p w14:paraId="6467CC51" w14:textId="22587739" w:rsidR="00C73530" w:rsidRPr="003E0484" w:rsidRDefault="00C73530" w:rsidP="0062230E">
      <w:pPr>
        <w:rPr>
          <w:sz w:val="20"/>
          <w:szCs w:val="20"/>
        </w:rPr>
      </w:pPr>
      <w:r w:rsidRPr="003E0484">
        <w:rPr>
          <w:sz w:val="20"/>
          <w:szCs w:val="20"/>
        </w:rPr>
        <w:t xml:space="preserve">Elveutvalet har ikkje motteke klager, eller meldingar om brot på fiskereglementet. </w:t>
      </w:r>
    </w:p>
    <w:p w14:paraId="234E96FD" w14:textId="33B70006" w:rsidR="00E45B60" w:rsidRPr="00ED0570" w:rsidRDefault="00E45B60" w:rsidP="0062230E">
      <w:pPr>
        <w:rPr>
          <w:sz w:val="20"/>
          <w:szCs w:val="20"/>
          <w:lang w:val="nb-NO"/>
        </w:rPr>
      </w:pPr>
      <w:r w:rsidRPr="003E0484">
        <w:rPr>
          <w:sz w:val="20"/>
          <w:szCs w:val="20"/>
          <w:lang w:val="nb-NO"/>
        </w:rPr>
        <w:t>Dugnadsarbeid gjennom 2025 bestod i å</w:t>
      </w:r>
      <w:r w:rsidR="003E0484" w:rsidRPr="003E0484">
        <w:rPr>
          <w:sz w:val="20"/>
          <w:szCs w:val="20"/>
          <w:lang w:val="nb-NO"/>
        </w:rPr>
        <w:t xml:space="preserve"> rydde boss, </w:t>
      </w:r>
      <w:r w:rsidRPr="003E0484">
        <w:rPr>
          <w:sz w:val="20"/>
          <w:szCs w:val="20"/>
          <w:lang w:val="nb-NO"/>
        </w:rPr>
        <w:t xml:space="preserve"> klargjere fiskesone</w:t>
      </w:r>
      <w:r w:rsidR="003E0484" w:rsidRPr="003E0484">
        <w:rPr>
          <w:sz w:val="20"/>
          <w:szCs w:val="20"/>
          <w:lang w:val="nb-NO"/>
        </w:rPr>
        <w:t xml:space="preserve">r og fiskebuer før sesongstart. </w:t>
      </w:r>
      <w:r w:rsidR="003E0484" w:rsidRPr="00ED0570">
        <w:rPr>
          <w:sz w:val="20"/>
          <w:szCs w:val="20"/>
          <w:lang w:val="nb-NO"/>
        </w:rPr>
        <w:t xml:space="preserve">Noko slått vart utført langs elvebreidda. </w:t>
      </w:r>
    </w:p>
    <w:p w14:paraId="675D7253" w14:textId="77777777" w:rsidR="00ED0570" w:rsidRDefault="003E0484" w:rsidP="0062230E">
      <w:pPr>
        <w:rPr>
          <w:sz w:val="20"/>
          <w:szCs w:val="20"/>
          <w:lang w:val="nb-NO"/>
        </w:rPr>
      </w:pPr>
      <w:r w:rsidRPr="00ED0570">
        <w:rPr>
          <w:sz w:val="20"/>
          <w:szCs w:val="20"/>
          <w:lang w:val="nb-NO"/>
        </w:rPr>
        <w:t xml:space="preserve">2026 er siste år i noverande leigekontrakt som vart inngått for fem år i 2022. </w:t>
      </w:r>
    </w:p>
    <w:p w14:paraId="5189A8B0" w14:textId="3BD1BA94" w:rsidR="003E0484" w:rsidRPr="00ED0570" w:rsidRDefault="003E0484" w:rsidP="0062230E">
      <w:pPr>
        <w:rPr>
          <w:sz w:val="20"/>
          <w:szCs w:val="20"/>
          <w:lang w:val="nb-NO"/>
        </w:rPr>
      </w:pPr>
      <w:r w:rsidRPr="00ED0570">
        <w:rPr>
          <w:sz w:val="20"/>
          <w:szCs w:val="20"/>
          <w:lang w:val="nb-NO"/>
        </w:rPr>
        <w:t xml:space="preserve">Elveutvalet ønskjer å gå i dialog med Opplysingsvesenets fond </w:t>
      </w:r>
      <w:r w:rsidR="00ED0570">
        <w:rPr>
          <w:sz w:val="20"/>
          <w:szCs w:val="20"/>
          <w:lang w:val="nb-NO"/>
        </w:rPr>
        <w:t xml:space="preserve">/ Allstad </w:t>
      </w:r>
      <w:r w:rsidRPr="00ED0570">
        <w:rPr>
          <w:sz w:val="20"/>
          <w:szCs w:val="20"/>
          <w:lang w:val="nb-NO"/>
        </w:rPr>
        <w:t xml:space="preserve">for å fornye denne. </w:t>
      </w:r>
    </w:p>
    <w:p w14:paraId="745D571A" w14:textId="6841BA91" w:rsidR="003E0484" w:rsidRPr="003E0484" w:rsidRDefault="003E0484" w:rsidP="0062230E">
      <w:pPr>
        <w:rPr>
          <w:sz w:val="20"/>
          <w:szCs w:val="20"/>
        </w:rPr>
      </w:pPr>
      <w:r w:rsidRPr="003E0484">
        <w:rPr>
          <w:sz w:val="20"/>
          <w:szCs w:val="20"/>
        </w:rPr>
        <w:t xml:space="preserve">Elveutvalet 2025 har bestått av Arne Veum og Harald Skjerdal.  </w:t>
      </w:r>
    </w:p>
    <w:p w14:paraId="03B043D1" w14:textId="77777777" w:rsidR="003E0484" w:rsidRPr="003E0484" w:rsidRDefault="003E0484" w:rsidP="0062230E">
      <w:pPr>
        <w:rPr>
          <w:sz w:val="20"/>
          <w:szCs w:val="20"/>
        </w:rPr>
      </w:pPr>
    </w:p>
    <w:p w14:paraId="08C1B56D" w14:textId="413D6671" w:rsidR="003E0484" w:rsidRPr="003E0484" w:rsidRDefault="003E0484" w:rsidP="0062230E">
      <w:pPr>
        <w:rPr>
          <w:sz w:val="20"/>
          <w:szCs w:val="20"/>
        </w:rPr>
      </w:pPr>
      <w:r w:rsidRPr="003E0484">
        <w:rPr>
          <w:sz w:val="20"/>
          <w:szCs w:val="20"/>
        </w:rPr>
        <w:t>Arne Veum</w:t>
      </w:r>
    </w:p>
    <w:p w14:paraId="0625B22C" w14:textId="7F7AA9BC" w:rsidR="003E0484" w:rsidRPr="003E0484" w:rsidRDefault="003E0484" w:rsidP="0062230E">
      <w:pPr>
        <w:rPr>
          <w:sz w:val="20"/>
          <w:szCs w:val="20"/>
        </w:rPr>
      </w:pPr>
      <w:r w:rsidRPr="003E0484">
        <w:rPr>
          <w:sz w:val="20"/>
          <w:szCs w:val="20"/>
        </w:rPr>
        <w:t xml:space="preserve">Leiar </w:t>
      </w:r>
    </w:p>
    <w:p w14:paraId="670404DA" w14:textId="293C1A17" w:rsidR="0062230E" w:rsidRPr="003E0484" w:rsidRDefault="00ED0570" w:rsidP="0062230E">
      <w:pPr>
        <w:rPr>
          <w:sz w:val="20"/>
          <w:szCs w:val="20"/>
        </w:rPr>
      </w:pPr>
      <w:r>
        <w:rPr>
          <w:sz w:val="20"/>
          <w:szCs w:val="20"/>
        </w:rPr>
        <w:t>9/2-2026</w:t>
      </w:r>
    </w:p>
    <w:p w14:paraId="75722B9A" w14:textId="088405CD" w:rsidR="00340408" w:rsidRPr="003E0484" w:rsidRDefault="00340408">
      <w:pPr>
        <w:rPr>
          <w:sz w:val="20"/>
          <w:szCs w:val="20"/>
        </w:rPr>
      </w:pPr>
    </w:p>
    <w:sectPr w:rsidR="00340408" w:rsidRPr="003E0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08"/>
    <w:rsid w:val="000315FD"/>
    <w:rsid w:val="002F6FFB"/>
    <w:rsid w:val="00340408"/>
    <w:rsid w:val="003E0484"/>
    <w:rsid w:val="0040207D"/>
    <w:rsid w:val="0062230E"/>
    <w:rsid w:val="00994707"/>
    <w:rsid w:val="00AD55CA"/>
    <w:rsid w:val="00B516F4"/>
    <w:rsid w:val="00B96A51"/>
    <w:rsid w:val="00C73530"/>
    <w:rsid w:val="00DF5475"/>
    <w:rsid w:val="00E45B60"/>
    <w:rsid w:val="00ED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D2F3D"/>
  <w15:chartTrackingRefBased/>
  <w15:docId w15:val="{6260717E-2E4E-481B-BAAB-A40C2BCD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ikn"/>
    <w:uiPriority w:val="9"/>
    <w:qFormat/>
    <w:rsid w:val="00340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340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340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340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340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340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340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340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340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340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340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340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34040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340408"/>
    <w:rPr>
      <w:rFonts w:eastAsiaTheme="majorEastAsia" w:cstheme="majorBidi"/>
      <w:color w:val="0F4761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34040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340408"/>
    <w:rPr>
      <w:rFonts w:eastAsiaTheme="majorEastAsia" w:cstheme="majorBidi"/>
      <w:color w:val="595959" w:themeColor="text1" w:themeTint="A6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34040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34040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ikn"/>
    <w:uiPriority w:val="10"/>
    <w:qFormat/>
    <w:rsid w:val="00340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340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340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340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340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34040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4040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4040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340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34040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404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1609</Characters>
  <Application>Microsoft Office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Veum</dc:creator>
  <cp:keywords/>
  <dc:description/>
  <cp:lastModifiedBy>Tunde Maria Forras Nesbø</cp:lastModifiedBy>
  <cp:revision>2</cp:revision>
  <dcterms:created xsi:type="dcterms:W3CDTF">2026-02-09T17:40:00Z</dcterms:created>
  <dcterms:modified xsi:type="dcterms:W3CDTF">2026-02-09T17:40:00Z</dcterms:modified>
</cp:coreProperties>
</file>