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6733A" w14:textId="04CDB6DC" w:rsidR="00D0443F" w:rsidRDefault="00854D54" w:rsidP="00854D54">
      <w:pPr>
        <w:spacing w:after="0" w:line="240" w:lineRule="auto"/>
        <w:ind w:left="357"/>
        <w:jc w:val="center"/>
        <w:rPr>
          <w:b/>
          <w:bCs/>
          <w:sz w:val="28"/>
          <w:szCs w:val="28"/>
        </w:rPr>
      </w:pPr>
      <w:r w:rsidRPr="00854D54">
        <w:rPr>
          <w:b/>
          <w:bCs/>
          <w:sz w:val="28"/>
          <w:szCs w:val="28"/>
        </w:rPr>
        <w:t xml:space="preserve">BARDU JFF, REGLER FOR </w:t>
      </w:r>
      <w:r w:rsidR="000B0FF2" w:rsidRPr="000B0FF2">
        <w:rPr>
          <w:b/>
          <w:bCs/>
          <w:sz w:val="28"/>
          <w:szCs w:val="28"/>
        </w:rPr>
        <w:t>FORVALTNING OG DRIFT AV FORENINGENS</w:t>
      </w:r>
      <w:r w:rsidR="000B0FF2">
        <w:rPr>
          <w:b/>
          <w:bCs/>
          <w:sz w:val="28"/>
          <w:szCs w:val="28"/>
        </w:rPr>
        <w:t xml:space="preserve"> HYTTER OG EIENDOMMER</w:t>
      </w:r>
      <w:r w:rsidR="000B0FF2" w:rsidRPr="00283944">
        <w:rPr>
          <w:b/>
          <w:bCs/>
          <w:sz w:val="28"/>
          <w:szCs w:val="28"/>
        </w:rPr>
        <w:t xml:space="preserve"> </w:t>
      </w:r>
      <w:r w:rsidRPr="00854D54">
        <w:rPr>
          <w:b/>
          <w:bCs/>
          <w:sz w:val="28"/>
          <w:szCs w:val="28"/>
        </w:rPr>
        <w:t xml:space="preserve">(senere omtalt som hyttene </w:t>
      </w:r>
      <w:proofErr w:type="spellStart"/>
      <w:r w:rsidRPr="00854D54">
        <w:rPr>
          <w:b/>
          <w:bCs/>
          <w:sz w:val="28"/>
          <w:szCs w:val="28"/>
        </w:rPr>
        <w:t>m.v</w:t>
      </w:r>
      <w:proofErr w:type="spellEnd"/>
      <w:r w:rsidRPr="00854D54">
        <w:rPr>
          <w:b/>
          <w:bCs/>
          <w:sz w:val="28"/>
          <w:szCs w:val="28"/>
        </w:rPr>
        <w:t>.)</w:t>
      </w:r>
    </w:p>
    <w:p w14:paraId="0D1F82C5" w14:textId="62ECD084" w:rsidR="00854D54" w:rsidRPr="00854D54" w:rsidRDefault="00D0443F" w:rsidP="00854D54">
      <w:pPr>
        <w:spacing w:after="0" w:line="240" w:lineRule="auto"/>
        <w:ind w:left="357"/>
        <w:jc w:val="center"/>
        <w:rPr>
          <w:b/>
          <w:bCs/>
          <w:sz w:val="28"/>
          <w:szCs w:val="28"/>
        </w:rPr>
      </w:pPr>
      <w:r>
        <w:rPr>
          <w:b/>
          <w:bCs/>
        </w:rPr>
        <w:t>Erstatter tidligere regler for utlån av hytter, båter, motorer og lignende. Datert 2.mars 2021</w:t>
      </w:r>
      <w:r>
        <w:rPr>
          <w:b/>
          <w:bCs/>
          <w:sz w:val="28"/>
          <w:szCs w:val="28"/>
        </w:rPr>
        <w:t>.</w:t>
      </w:r>
    </w:p>
    <w:p w14:paraId="0CE86C01" w14:textId="77777777" w:rsidR="00854D54" w:rsidRDefault="00854D54" w:rsidP="00854D54">
      <w:pPr>
        <w:spacing w:after="0" w:line="240" w:lineRule="auto"/>
        <w:ind w:left="357"/>
        <w:jc w:val="center"/>
      </w:pPr>
    </w:p>
    <w:p w14:paraId="4B840AD3" w14:textId="77777777" w:rsidR="00854D54" w:rsidRPr="00283944" w:rsidRDefault="00854D54">
      <w:pPr>
        <w:rPr>
          <w:b/>
          <w:bCs/>
          <w:sz w:val="28"/>
          <w:szCs w:val="28"/>
        </w:rPr>
      </w:pPr>
      <w:r w:rsidRPr="00283944">
        <w:rPr>
          <w:b/>
          <w:bCs/>
          <w:sz w:val="28"/>
          <w:szCs w:val="28"/>
        </w:rPr>
        <w:t xml:space="preserve">01. Generelt </w:t>
      </w:r>
    </w:p>
    <w:p w14:paraId="23A01DCA" w14:textId="1AD7874C" w:rsidR="000B0FF2" w:rsidRDefault="00854D54" w:rsidP="000B0FF2">
      <w:pPr>
        <w:ind w:left="708"/>
      </w:pPr>
      <w:r>
        <w:t xml:space="preserve">A. </w:t>
      </w:r>
      <w:r w:rsidR="000B0FF2">
        <w:t>Styret til Bardu JFF er av årsmøtet delegert ansvaret</w:t>
      </w:r>
      <w:r w:rsidR="000B0FF2" w:rsidRPr="006D5E0A">
        <w:t xml:space="preserve"> for utarbeidelse og endringer av re</w:t>
      </w:r>
      <w:r w:rsidR="001861AE">
        <w:t>gler</w:t>
      </w:r>
      <w:r w:rsidR="000B0FF2" w:rsidRPr="006D5E0A">
        <w:t xml:space="preserve"> for forvaltning og drift av foreningens hytter </w:t>
      </w:r>
      <w:r w:rsidR="000B0FF2">
        <w:t>og eiendommer.</w:t>
      </w:r>
      <w:r w:rsidR="00183894">
        <w:t xml:space="preserve"> </w:t>
      </w:r>
      <w:r w:rsidR="006F4A03" w:rsidRPr="009F5FCD">
        <w:t>Forslag til endring av regler for forvaltning av foreningens hytter og eiendommer krever 2/3 flertall av stemmene på årsmøtet.</w:t>
      </w:r>
    </w:p>
    <w:p w14:paraId="50A39FC1" w14:textId="32083371" w:rsidR="00854D54" w:rsidRDefault="000B0FF2" w:rsidP="000B0FF2">
      <w:pPr>
        <w:ind w:left="708"/>
      </w:pPr>
      <w:r>
        <w:t xml:space="preserve">B. </w:t>
      </w:r>
      <w:r w:rsidR="00854D54">
        <w:t xml:space="preserve">Hyttene </w:t>
      </w:r>
      <w:proofErr w:type="spellStart"/>
      <w:r w:rsidR="00854D54">
        <w:t>m.v</w:t>
      </w:r>
      <w:proofErr w:type="spellEnd"/>
      <w:r w:rsidR="00854D54">
        <w:t xml:space="preserve">. administreres av </w:t>
      </w:r>
      <w:r w:rsidR="007E4B2F">
        <w:t xml:space="preserve">eiendomsutvalget </w:t>
      </w:r>
      <w:r w:rsidR="00854D54">
        <w:t xml:space="preserve">som forestår ettersyn, legger opp vedlikehold og står for utlån av utstyret etter disse reglene. </w:t>
      </w:r>
    </w:p>
    <w:p w14:paraId="6BF7F8FB" w14:textId="7BB83D34" w:rsidR="00854D54" w:rsidRDefault="00854D54" w:rsidP="00854D54">
      <w:pPr>
        <w:ind w:left="708"/>
      </w:pPr>
      <w:r>
        <w:t>C. B</w:t>
      </w:r>
      <w:r w:rsidR="007E4B2F">
        <w:t xml:space="preserve">ardu </w:t>
      </w:r>
      <w:proofErr w:type="spellStart"/>
      <w:r>
        <w:t>JFF`s</w:t>
      </w:r>
      <w:proofErr w:type="spellEnd"/>
      <w:r>
        <w:t xml:space="preserve"> eiendeler er skaffet til veie ved dugnadsarbeide av medlemmene </w:t>
      </w:r>
      <w:r w:rsidR="00493F5A">
        <w:t xml:space="preserve">bosatt i Bardu </w:t>
      </w:r>
      <w:r>
        <w:t>og er derfor først og fremst et medlemstilbud</w:t>
      </w:r>
      <w:r w:rsidR="000B0FF2">
        <w:t xml:space="preserve"> til </w:t>
      </w:r>
      <w:r w:rsidR="00493F5A">
        <w:t>disse</w:t>
      </w:r>
      <w:r>
        <w:t xml:space="preserve">. </w:t>
      </w:r>
    </w:p>
    <w:p w14:paraId="5D40839C" w14:textId="70A0A8BE" w:rsidR="00854D54" w:rsidRPr="00283944" w:rsidRDefault="00854D54" w:rsidP="00854D54">
      <w:pPr>
        <w:rPr>
          <w:b/>
          <w:bCs/>
          <w:sz w:val="28"/>
          <w:szCs w:val="28"/>
        </w:rPr>
      </w:pPr>
      <w:r w:rsidRPr="00283944">
        <w:rPr>
          <w:b/>
          <w:bCs/>
          <w:sz w:val="28"/>
          <w:szCs w:val="28"/>
        </w:rPr>
        <w:t>02. Utl</w:t>
      </w:r>
      <w:r w:rsidR="00E23EBE">
        <w:rPr>
          <w:b/>
          <w:bCs/>
          <w:sz w:val="28"/>
          <w:szCs w:val="28"/>
        </w:rPr>
        <w:t>eie</w:t>
      </w:r>
      <w:r w:rsidRPr="00283944">
        <w:rPr>
          <w:b/>
          <w:bCs/>
          <w:sz w:val="28"/>
          <w:szCs w:val="28"/>
        </w:rPr>
        <w:t xml:space="preserve"> </w:t>
      </w:r>
    </w:p>
    <w:p w14:paraId="649C39AB" w14:textId="096D49BD" w:rsidR="000D0DE3" w:rsidRDefault="000D0DE3" w:rsidP="000D0DE3">
      <w:pPr>
        <w:ind w:left="708"/>
      </w:pPr>
      <w:r>
        <w:t xml:space="preserve">A. Medl. av Bardu JFF får leie hyttene </w:t>
      </w:r>
      <w:proofErr w:type="spellStart"/>
      <w:r>
        <w:t>m.v</w:t>
      </w:r>
      <w:proofErr w:type="spellEnd"/>
      <w:r>
        <w:t xml:space="preserve">. når disse er ledige. Medl. kan ta med seg gjester. Hyttene på </w:t>
      </w:r>
      <w:proofErr w:type="spellStart"/>
      <w:r>
        <w:t>Gebna</w:t>
      </w:r>
      <w:proofErr w:type="spellEnd"/>
      <w:r>
        <w:t>, Leina og Gamas er forbeholdt medlemmer av foreningen bosatt i Bardu kommune og leies ikke ut til familiemedl</w:t>
      </w:r>
      <w:r>
        <w:t>em</w:t>
      </w:r>
      <w:r>
        <w:t xml:space="preserve">/gjester uten at medlem er med på turen/oppholdet. Personer som har vært medlem mer enn ti år mens de var bosatt i Bardu opprettholder sine rettigheter selv om de flytter fra kommunen. </w:t>
      </w:r>
    </w:p>
    <w:p w14:paraId="70375E3F" w14:textId="158F4F3B" w:rsidR="00DD7F32" w:rsidRDefault="00DD7F32" w:rsidP="00854D54">
      <w:pPr>
        <w:ind w:left="708"/>
      </w:pPr>
      <w:r>
        <w:t xml:space="preserve">B. Steiland, </w:t>
      </w:r>
      <w:proofErr w:type="spellStart"/>
      <w:r>
        <w:t>Maisahytta</w:t>
      </w:r>
      <w:proofErr w:type="spellEnd"/>
      <w:r>
        <w:t xml:space="preserve"> på Leina og </w:t>
      </w:r>
      <w:proofErr w:type="spellStart"/>
      <w:r>
        <w:t>Toppenhytta</w:t>
      </w:r>
      <w:proofErr w:type="spellEnd"/>
      <w:r>
        <w:t xml:space="preserve"> kan leies av alle medlemmer. De samme hyttene kan også leies ut til ikke medlemmer hvis ledig</w:t>
      </w:r>
      <w:r w:rsidR="00860A2C">
        <w:t>, men medlemmer har fortrinnsrett.</w:t>
      </w:r>
    </w:p>
    <w:p w14:paraId="17278CFA" w14:textId="06E59288" w:rsidR="00854D54" w:rsidRDefault="00DD7F32" w:rsidP="00854D54">
      <w:pPr>
        <w:ind w:left="708"/>
      </w:pPr>
      <w:r>
        <w:t>C</w:t>
      </w:r>
      <w:r w:rsidR="00854D54">
        <w:t xml:space="preserve">. Medlemmer må være over 18 år for å søke om leie av hyttene og ansvarlig leietaker. </w:t>
      </w:r>
    </w:p>
    <w:p w14:paraId="447D51B1" w14:textId="5EF1329E" w:rsidR="00854D54" w:rsidRDefault="00860A2C" w:rsidP="00854D54">
      <w:pPr>
        <w:ind w:left="708"/>
      </w:pPr>
      <w:r>
        <w:t>D</w:t>
      </w:r>
      <w:r w:rsidR="00854D54">
        <w:t xml:space="preserve">. Medl. som er selvstendig næringsdrivende, får ikke leie hyttene </w:t>
      </w:r>
      <w:proofErr w:type="spellStart"/>
      <w:r w:rsidR="00854D54">
        <w:t>m.v</w:t>
      </w:r>
      <w:proofErr w:type="spellEnd"/>
      <w:r w:rsidR="00854D54">
        <w:t xml:space="preserve">. under utførelse av sin næring med unntak </w:t>
      </w:r>
      <w:proofErr w:type="spellStart"/>
      <w:r w:rsidR="00854D54">
        <w:t>Toppenhytta</w:t>
      </w:r>
      <w:proofErr w:type="spellEnd"/>
      <w:r w:rsidR="005D4FD3">
        <w:t xml:space="preserve"> og Steiland</w:t>
      </w:r>
      <w:r w:rsidR="00854D54">
        <w:t xml:space="preserve">. </w:t>
      </w:r>
    </w:p>
    <w:p w14:paraId="16B3DBAE" w14:textId="594CFF0D" w:rsidR="00854D54" w:rsidRDefault="00DD7F32" w:rsidP="00854D54">
      <w:pPr>
        <w:ind w:left="708"/>
      </w:pPr>
      <w:r>
        <w:t>F</w:t>
      </w:r>
      <w:r w:rsidR="00854D54">
        <w:t xml:space="preserve">. </w:t>
      </w:r>
      <w:r w:rsidR="00E23EBE">
        <w:t xml:space="preserve">Søknad </w:t>
      </w:r>
      <w:r w:rsidR="00854D54">
        <w:t xml:space="preserve">om </w:t>
      </w:r>
      <w:r w:rsidR="00E23EBE">
        <w:t xml:space="preserve">leie </w:t>
      </w:r>
      <w:r w:rsidR="00854D54">
        <w:t>rettes til hytteutvalget v/formann eller den som står for ut</w:t>
      </w:r>
      <w:r w:rsidR="00E23EBE">
        <w:t>leie</w:t>
      </w:r>
      <w:r w:rsidR="00854D54">
        <w:t xml:space="preserve"> senest 14 dager før ønsket bruksdato – da skjer ev. fordeling. Er det ingen annen bestilling </w:t>
      </w:r>
      <w:r w:rsidR="00E23EBE">
        <w:t xml:space="preserve">utleies </w:t>
      </w:r>
      <w:r w:rsidR="00854D54">
        <w:t xml:space="preserve">hyttene mv. på kortere varsel. </w:t>
      </w:r>
    </w:p>
    <w:p w14:paraId="0CFF56AA" w14:textId="75D5C435" w:rsidR="00854D54" w:rsidRDefault="00DD7F32" w:rsidP="00854D54">
      <w:pPr>
        <w:ind w:left="708"/>
      </w:pPr>
      <w:r>
        <w:t>G</w:t>
      </w:r>
      <w:r w:rsidR="00854D54">
        <w:t xml:space="preserve">. I ferietiden 15.07 – 10.08, i påsken, i jakttiden 10.09 – 01/10 og 1. mai helga hvor det er mange som ønsker å benytte hyttene mv. reguleres fordelingen slik: Medlemmer som har benyttet den aktuelle hytta mv. i den samme perioden siste år (1 år), må vike for medl. som ikke har benyttet hytta mv. i samme periode, dette gjelder alle medlemmer som var på hytta denne perioden. I tidsrommene som nevnt over skal </w:t>
      </w:r>
      <w:r w:rsidR="00E23EBE">
        <w:t>søknaden om leie</w:t>
      </w:r>
      <w:r w:rsidR="00854D54">
        <w:t xml:space="preserve"> være hytteutvalget i hende 1 måned før aktuell dato. I påsken vil det være 1 måned før palmesøndag. </w:t>
      </w:r>
    </w:p>
    <w:p w14:paraId="3AAC70EE" w14:textId="24D52AC7" w:rsidR="00854D54" w:rsidRDefault="00DD7F32" w:rsidP="00854D54">
      <w:pPr>
        <w:ind w:left="708"/>
      </w:pPr>
      <w:r>
        <w:t>H</w:t>
      </w:r>
      <w:r w:rsidR="00854D54">
        <w:t xml:space="preserve">. Ankomst og avreisetid ved bruk av hytte mv. settes til kl. 1600. Maks leietid er en uke med mindre hytta fortsatt er ledig. (Etter en uke må en vike for andre.) Bytte av hytter tillates normalt ikke. Eiendomsutvalget fordeler hytter og kan i helt spesielle tilfeller omfordele/bytte. </w:t>
      </w:r>
    </w:p>
    <w:p w14:paraId="0BA4DCF2" w14:textId="77777777" w:rsidR="000D0DE3" w:rsidRDefault="000D0DE3">
      <w:r>
        <w:br w:type="page"/>
      </w:r>
    </w:p>
    <w:p w14:paraId="047524A5" w14:textId="6D3B0111" w:rsidR="00854D54" w:rsidRDefault="00DD7F32" w:rsidP="00854D54">
      <w:pPr>
        <w:ind w:left="708"/>
      </w:pPr>
      <w:r>
        <w:lastRenderedPageBreak/>
        <w:t>I</w:t>
      </w:r>
      <w:r w:rsidR="00854D54">
        <w:t xml:space="preserve">. Styret kan prioritere utlån av hytte mv. til medlemmer som utfører arbeid for BJFF. I. Styret kan i spesielle tilfeller leie ut hytter mv. til lag/foreninger, funksjonshemmede, skoler mv. og fastsetter da leie og oppgjørsform. </w:t>
      </w:r>
      <w:r w:rsidR="00E23EBE">
        <w:br/>
      </w:r>
    </w:p>
    <w:p w14:paraId="1D0B7AAD" w14:textId="77777777" w:rsidR="00854D54" w:rsidRPr="00283944" w:rsidRDefault="00854D54" w:rsidP="00854D54">
      <w:pPr>
        <w:rPr>
          <w:b/>
          <w:bCs/>
          <w:sz w:val="28"/>
          <w:szCs w:val="28"/>
        </w:rPr>
      </w:pPr>
      <w:r w:rsidRPr="00283944">
        <w:rPr>
          <w:b/>
          <w:bCs/>
          <w:sz w:val="28"/>
          <w:szCs w:val="28"/>
        </w:rPr>
        <w:t xml:space="preserve">03. Avgift </w:t>
      </w:r>
    </w:p>
    <w:p w14:paraId="5C6E032E" w14:textId="684A210E" w:rsidR="00854D54" w:rsidRDefault="00854D54" w:rsidP="00854D54">
      <w:pPr>
        <w:ind w:left="708"/>
      </w:pPr>
      <w:r>
        <w:t>A. Ved utl</w:t>
      </w:r>
      <w:r w:rsidR="00E23EBE">
        <w:t>eie</w:t>
      </w:r>
      <w:r>
        <w:t xml:space="preserve"> av hytter mv. til medl</w:t>
      </w:r>
      <w:r w:rsidR="00E23EBE">
        <w:t>emmer</w:t>
      </w:r>
      <w:r>
        <w:t xml:space="preserve"> betales en avgift som minst skal dekke kostnader til driftsutgifter (forsikring, festeavgift, vedlikehold, gass mv.) medl</w:t>
      </w:r>
      <w:r w:rsidR="00E23EBE">
        <w:t>emmer</w:t>
      </w:r>
      <w:r>
        <w:t xml:space="preserve"> ev. medhjelpere som utfører pålagt arbeid for BJFF fritas for å betale avgift for </w:t>
      </w:r>
      <w:r w:rsidR="00E23EBE">
        <w:t>leien</w:t>
      </w:r>
      <w:r>
        <w:t>. Medl</w:t>
      </w:r>
      <w:r w:rsidR="00E23EBE">
        <w:t>emmer</w:t>
      </w:r>
      <w:r>
        <w:t xml:space="preserve"> ev. medhjelpere som utfører betalt arbeid for BJFF skal betale avgift. </w:t>
      </w:r>
    </w:p>
    <w:p w14:paraId="037CEEBB" w14:textId="77777777" w:rsidR="00854D54" w:rsidRDefault="00854D54" w:rsidP="00854D54">
      <w:pPr>
        <w:ind w:left="708"/>
      </w:pPr>
      <w:r>
        <w:t xml:space="preserve">B. Gjester som ikke er medlem betaler høyere avgift. </w:t>
      </w:r>
    </w:p>
    <w:p w14:paraId="6ADF2870" w14:textId="644BDB0F" w:rsidR="00854D54" w:rsidRDefault="00854D54" w:rsidP="00854D54">
      <w:pPr>
        <w:ind w:left="708"/>
      </w:pPr>
      <w:r>
        <w:t>C. Medl</w:t>
      </w:r>
      <w:r w:rsidR="00E23EBE">
        <w:t>emmers</w:t>
      </w:r>
      <w:r>
        <w:t xml:space="preserve"> nærmeste familie (ektefelle, samboer og barn) betaler avgift slik: • ektefelle/samboer medlemspris • barn 0 – 6 år ingen avgift • barn 6 – 16 år halv medl</w:t>
      </w:r>
      <w:r w:rsidR="00E23EBE">
        <w:t xml:space="preserve">ems </w:t>
      </w:r>
      <w:r>
        <w:t xml:space="preserve">pris • ungdom 16 – 18 år full medlemspris • ungdom over18 år betaler som ikke medlem </w:t>
      </w:r>
    </w:p>
    <w:p w14:paraId="0E1F4CD9" w14:textId="77777777" w:rsidR="00854D54" w:rsidRDefault="00854D54" w:rsidP="00854D54">
      <w:pPr>
        <w:ind w:left="708"/>
      </w:pPr>
      <w:r>
        <w:t xml:space="preserve">D. Medlem som har familie eller gjester er ansvarlig for å betale den samlede avgift. Avgiften skal betales 14 dager etter mottatt faktura. Hvis avgift ikke er betalt senest 14 dager etter skriftlig purring, skal styre godkjenne ev. senere lån av hytter mv. </w:t>
      </w:r>
    </w:p>
    <w:p w14:paraId="61D3D38F" w14:textId="4D1FBF5E" w:rsidR="00854D54" w:rsidRDefault="00854D54" w:rsidP="00854D54">
      <w:pPr>
        <w:ind w:left="708"/>
      </w:pPr>
      <w:r>
        <w:t>E. L</w:t>
      </w:r>
      <w:r w:rsidR="00E23EBE">
        <w:t>eie</w:t>
      </w:r>
      <w:r>
        <w:t xml:space="preserve">taker skal betale avgift når nøklene er utlevert, selv om det skjer endringer underveis slik at hytta (låneobjektet) ikke benyttes. Hvis turen ikke kan gjennomføres grunnet uvær, godtas det at nøklene returneres samme dag de er utlevert – uten at avgift betales. </w:t>
      </w:r>
    </w:p>
    <w:p w14:paraId="7A5A83E9" w14:textId="2AD52F96" w:rsidR="007E4B2F" w:rsidRDefault="007E4B2F" w:rsidP="00854D54">
      <w:pPr>
        <w:ind w:left="708"/>
      </w:pPr>
      <w:r>
        <w:t>F. Styret vedtar de årlige satser</w:t>
      </w:r>
      <w:r w:rsidR="00841D6B">
        <w:t xml:space="preserve"> og publiseres på hjemmesiden.</w:t>
      </w:r>
    </w:p>
    <w:p w14:paraId="7938DDB6" w14:textId="341376EF" w:rsidR="000904B3" w:rsidRPr="00DF06E9" w:rsidRDefault="00841D6B" w:rsidP="009F5FCD">
      <w:pPr>
        <w:spacing w:after="5" w:line="247" w:lineRule="auto"/>
        <w:ind w:left="705"/>
      </w:pPr>
      <w:r>
        <w:t xml:space="preserve">G. </w:t>
      </w:r>
      <w:r w:rsidR="000904B3" w:rsidRPr="00AD5E2C">
        <w:t>Ved oppdrag i regi av B</w:t>
      </w:r>
      <w:r w:rsidR="000904B3">
        <w:t xml:space="preserve">ardu </w:t>
      </w:r>
      <w:r w:rsidR="000904B3" w:rsidRPr="00AD5E2C">
        <w:t>JFF eller dugnad på hyttene, betales det ikke leie ved bruk av hyttene</w:t>
      </w:r>
      <w:r w:rsidR="000904B3" w:rsidRPr="00DF06E9">
        <w:t>. Ved bruk av hyttene ut over oppdragets varighet skal det betales leie på vanlig måte. Andre som måtte være med på dugnadsturen betaler leie. Utvalget/utvalgsleder bestemmer/stipulerer oppdragets/dugnadens varighet på forhånd.</w:t>
      </w:r>
    </w:p>
    <w:p w14:paraId="4F8F64C8" w14:textId="159E8103" w:rsidR="00841D6B" w:rsidRDefault="00841D6B" w:rsidP="00854D54">
      <w:pPr>
        <w:ind w:left="708"/>
      </w:pPr>
    </w:p>
    <w:p w14:paraId="0EF2E22E" w14:textId="2B9EF812" w:rsidR="00DE5D15" w:rsidRDefault="00000000" w:rsidP="009F5FCD">
      <w:pPr>
        <w:spacing w:after="0" w:line="240" w:lineRule="auto"/>
      </w:pPr>
    </w:p>
    <w:sectPr w:rsidR="00DE5D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3F72"/>
    <w:multiLevelType w:val="hybridMultilevel"/>
    <w:tmpl w:val="B462C502"/>
    <w:lvl w:ilvl="0" w:tplc="C3A63700">
      <w:start w:val="1"/>
      <w:numFmt w:val="decimalZero"/>
      <w:lvlText w:val="%1."/>
      <w:lvlJc w:val="left"/>
      <w:pPr>
        <w:tabs>
          <w:tab w:val="num" w:pos="960"/>
        </w:tabs>
        <w:ind w:left="960" w:hanging="600"/>
      </w:pPr>
      <w:rPr>
        <w:rFonts w:ascii="Times New Roman" w:eastAsia="Times New Roman" w:hAnsi="Times New Roman" w:cs="Times New Roman"/>
      </w:rPr>
    </w:lvl>
    <w:lvl w:ilvl="1" w:tplc="DF7C3C12">
      <w:start w:val="1"/>
      <w:numFmt w:val="upperLetter"/>
      <w:lvlText w:val="%2."/>
      <w:lvlJc w:val="left"/>
      <w:pPr>
        <w:tabs>
          <w:tab w:val="num" w:pos="1440"/>
        </w:tabs>
        <w:ind w:left="1440" w:hanging="360"/>
      </w:pPr>
      <w:rPr>
        <w:rFonts w:hint="default"/>
      </w:rPr>
    </w:lvl>
    <w:lvl w:ilvl="2" w:tplc="709C9B24">
      <w:start w:val="2"/>
      <w:numFmt w:val="bullet"/>
      <w:lvlText w:val=""/>
      <w:lvlJc w:val="left"/>
      <w:pPr>
        <w:tabs>
          <w:tab w:val="num" w:pos="2340"/>
        </w:tabs>
        <w:ind w:left="2340" w:hanging="360"/>
      </w:pPr>
      <w:rPr>
        <w:rFonts w:ascii="Symbol" w:eastAsia="Times New Roman" w:hAnsi="Symbol" w:cs="Times New Roman" w:hint="default"/>
      </w:r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15:restartNumberingAfterBreak="0">
    <w:nsid w:val="142B6F5B"/>
    <w:multiLevelType w:val="hybridMultilevel"/>
    <w:tmpl w:val="8168E496"/>
    <w:lvl w:ilvl="0" w:tplc="ED906576">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C0F1F0">
      <w:start w:val="1"/>
      <w:numFmt w:val="bullet"/>
      <w:lvlText w:val="•"/>
      <w:lvlJc w:val="left"/>
      <w:pPr>
        <w:ind w:left="1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FD0B25C">
      <w:start w:val="1"/>
      <w:numFmt w:val="bullet"/>
      <w:lvlText w:val="▪"/>
      <w:lvlJc w:val="left"/>
      <w:pPr>
        <w:ind w:left="24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C329232">
      <w:start w:val="1"/>
      <w:numFmt w:val="bullet"/>
      <w:lvlText w:val="•"/>
      <w:lvlJc w:val="left"/>
      <w:pPr>
        <w:ind w:left="32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A9C1ED0">
      <w:start w:val="1"/>
      <w:numFmt w:val="bullet"/>
      <w:lvlText w:val="o"/>
      <w:lvlJc w:val="left"/>
      <w:pPr>
        <w:ind w:left="39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C265480">
      <w:start w:val="1"/>
      <w:numFmt w:val="bullet"/>
      <w:lvlText w:val="▪"/>
      <w:lvlJc w:val="left"/>
      <w:pPr>
        <w:ind w:left="46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E90C8CC">
      <w:start w:val="1"/>
      <w:numFmt w:val="bullet"/>
      <w:lvlText w:val="•"/>
      <w:lvlJc w:val="left"/>
      <w:pPr>
        <w:ind w:left="53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8AE78C">
      <w:start w:val="1"/>
      <w:numFmt w:val="bullet"/>
      <w:lvlText w:val="o"/>
      <w:lvlJc w:val="left"/>
      <w:pPr>
        <w:ind w:left="60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DFAEF60">
      <w:start w:val="1"/>
      <w:numFmt w:val="bullet"/>
      <w:lvlText w:val="▪"/>
      <w:lvlJc w:val="left"/>
      <w:pPr>
        <w:ind w:left="68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1955801"/>
    <w:multiLevelType w:val="hybridMultilevel"/>
    <w:tmpl w:val="623AA1B2"/>
    <w:lvl w:ilvl="0" w:tplc="950ED768">
      <w:start w:val="1"/>
      <w:numFmt w:val="upperLetter"/>
      <w:lvlText w:val="%1."/>
      <w:lvlJc w:val="left"/>
      <w:pPr>
        <w:tabs>
          <w:tab w:val="num" w:pos="1320"/>
        </w:tabs>
        <w:ind w:left="1320" w:hanging="360"/>
      </w:pPr>
      <w:rPr>
        <w:color w:val="auto"/>
      </w:rPr>
    </w:lvl>
    <w:lvl w:ilvl="1" w:tplc="04140019" w:tentative="1">
      <w:start w:val="1"/>
      <w:numFmt w:val="lowerLetter"/>
      <w:lvlText w:val="%2."/>
      <w:lvlJc w:val="left"/>
      <w:pPr>
        <w:tabs>
          <w:tab w:val="num" w:pos="2040"/>
        </w:tabs>
        <w:ind w:left="2040" w:hanging="360"/>
      </w:pPr>
    </w:lvl>
    <w:lvl w:ilvl="2" w:tplc="0414001B" w:tentative="1">
      <w:start w:val="1"/>
      <w:numFmt w:val="lowerRoman"/>
      <w:lvlText w:val="%3."/>
      <w:lvlJc w:val="right"/>
      <w:pPr>
        <w:tabs>
          <w:tab w:val="num" w:pos="2760"/>
        </w:tabs>
        <w:ind w:left="2760" w:hanging="180"/>
      </w:pPr>
    </w:lvl>
    <w:lvl w:ilvl="3" w:tplc="0414000F" w:tentative="1">
      <w:start w:val="1"/>
      <w:numFmt w:val="decimal"/>
      <w:lvlText w:val="%4."/>
      <w:lvlJc w:val="left"/>
      <w:pPr>
        <w:tabs>
          <w:tab w:val="num" w:pos="3480"/>
        </w:tabs>
        <w:ind w:left="3480" w:hanging="360"/>
      </w:pPr>
    </w:lvl>
    <w:lvl w:ilvl="4" w:tplc="04140019" w:tentative="1">
      <w:start w:val="1"/>
      <w:numFmt w:val="lowerLetter"/>
      <w:lvlText w:val="%5."/>
      <w:lvlJc w:val="left"/>
      <w:pPr>
        <w:tabs>
          <w:tab w:val="num" w:pos="4200"/>
        </w:tabs>
        <w:ind w:left="4200" w:hanging="360"/>
      </w:pPr>
    </w:lvl>
    <w:lvl w:ilvl="5" w:tplc="0414001B" w:tentative="1">
      <w:start w:val="1"/>
      <w:numFmt w:val="lowerRoman"/>
      <w:lvlText w:val="%6."/>
      <w:lvlJc w:val="right"/>
      <w:pPr>
        <w:tabs>
          <w:tab w:val="num" w:pos="4920"/>
        </w:tabs>
        <w:ind w:left="4920" w:hanging="180"/>
      </w:pPr>
    </w:lvl>
    <w:lvl w:ilvl="6" w:tplc="0414000F" w:tentative="1">
      <w:start w:val="1"/>
      <w:numFmt w:val="decimal"/>
      <w:lvlText w:val="%7."/>
      <w:lvlJc w:val="left"/>
      <w:pPr>
        <w:tabs>
          <w:tab w:val="num" w:pos="5640"/>
        </w:tabs>
        <w:ind w:left="5640" w:hanging="360"/>
      </w:pPr>
    </w:lvl>
    <w:lvl w:ilvl="7" w:tplc="04140019" w:tentative="1">
      <w:start w:val="1"/>
      <w:numFmt w:val="lowerLetter"/>
      <w:lvlText w:val="%8."/>
      <w:lvlJc w:val="left"/>
      <w:pPr>
        <w:tabs>
          <w:tab w:val="num" w:pos="6360"/>
        </w:tabs>
        <w:ind w:left="6360" w:hanging="360"/>
      </w:pPr>
    </w:lvl>
    <w:lvl w:ilvl="8" w:tplc="0414001B" w:tentative="1">
      <w:start w:val="1"/>
      <w:numFmt w:val="lowerRoman"/>
      <w:lvlText w:val="%9."/>
      <w:lvlJc w:val="right"/>
      <w:pPr>
        <w:tabs>
          <w:tab w:val="num" w:pos="7080"/>
        </w:tabs>
        <w:ind w:left="7080" w:hanging="180"/>
      </w:pPr>
    </w:lvl>
  </w:abstractNum>
  <w:num w:numId="1" w16cid:durableId="996418430">
    <w:abstractNumId w:val="0"/>
  </w:num>
  <w:num w:numId="2" w16cid:durableId="1284077982">
    <w:abstractNumId w:val="2"/>
  </w:num>
  <w:num w:numId="3" w16cid:durableId="241064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54"/>
    <w:rsid w:val="000904B3"/>
    <w:rsid w:val="000B0FF2"/>
    <w:rsid w:val="000D0DE3"/>
    <w:rsid w:val="00127ED1"/>
    <w:rsid w:val="00183894"/>
    <w:rsid w:val="001861AE"/>
    <w:rsid w:val="00283944"/>
    <w:rsid w:val="00493F5A"/>
    <w:rsid w:val="004C5961"/>
    <w:rsid w:val="005D4FD3"/>
    <w:rsid w:val="00636DA1"/>
    <w:rsid w:val="006F4A03"/>
    <w:rsid w:val="007E4B2F"/>
    <w:rsid w:val="00841D6B"/>
    <w:rsid w:val="00854D54"/>
    <w:rsid w:val="00860A2C"/>
    <w:rsid w:val="008E6EE3"/>
    <w:rsid w:val="009F5FCD"/>
    <w:rsid w:val="00CA3D59"/>
    <w:rsid w:val="00D0443F"/>
    <w:rsid w:val="00D317E0"/>
    <w:rsid w:val="00DD7F32"/>
    <w:rsid w:val="00E23EBE"/>
    <w:rsid w:val="00F92B80"/>
    <w:rsid w:val="00FE71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4A85A"/>
  <w15:chartTrackingRefBased/>
  <w15:docId w15:val="{3640A076-781C-4A5B-82CF-361AF28D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Revisjon">
    <w:name w:val="Revision"/>
    <w:hidden/>
    <w:uiPriority w:val="99"/>
    <w:semiHidden/>
    <w:rsid w:val="00854D54"/>
    <w:pPr>
      <w:spacing w:after="0" w:line="240" w:lineRule="auto"/>
    </w:pPr>
  </w:style>
  <w:style w:type="character" w:styleId="Merknadsreferanse">
    <w:name w:val="annotation reference"/>
    <w:basedOn w:val="Standardskriftforavsnitt"/>
    <w:unhideWhenUsed/>
    <w:rsid w:val="00183894"/>
    <w:rPr>
      <w:sz w:val="16"/>
      <w:szCs w:val="16"/>
    </w:rPr>
  </w:style>
  <w:style w:type="paragraph" w:styleId="Merknadstekst">
    <w:name w:val="annotation text"/>
    <w:basedOn w:val="Normal"/>
    <w:link w:val="MerknadstekstTegn"/>
    <w:unhideWhenUsed/>
    <w:rsid w:val="00183894"/>
    <w:pPr>
      <w:spacing w:line="240" w:lineRule="auto"/>
    </w:pPr>
    <w:rPr>
      <w:sz w:val="20"/>
      <w:szCs w:val="20"/>
    </w:rPr>
  </w:style>
  <w:style w:type="character" w:customStyle="1" w:styleId="MerknadstekstTegn">
    <w:name w:val="Merknadstekst Tegn"/>
    <w:basedOn w:val="Standardskriftforavsnitt"/>
    <w:link w:val="Merknadstekst"/>
    <w:rsid w:val="00183894"/>
    <w:rPr>
      <w:sz w:val="20"/>
      <w:szCs w:val="20"/>
    </w:rPr>
  </w:style>
  <w:style w:type="paragraph" w:styleId="Kommentaremne">
    <w:name w:val="annotation subject"/>
    <w:basedOn w:val="Merknadstekst"/>
    <w:next w:val="Merknadstekst"/>
    <w:link w:val="KommentaremneTegn"/>
    <w:uiPriority w:val="99"/>
    <w:semiHidden/>
    <w:unhideWhenUsed/>
    <w:rsid w:val="00183894"/>
    <w:rPr>
      <w:b/>
      <w:bCs/>
    </w:rPr>
  </w:style>
  <w:style w:type="character" w:customStyle="1" w:styleId="KommentaremneTegn">
    <w:name w:val="Kommentaremne Tegn"/>
    <w:basedOn w:val="MerknadstekstTegn"/>
    <w:link w:val="Kommentaremne"/>
    <w:uiPriority w:val="99"/>
    <w:semiHidden/>
    <w:rsid w:val="001838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90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712</Words>
  <Characters>3777</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Espen Sørgård</dc:creator>
  <cp:keywords/>
  <dc:description/>
  <cp:lastModifiedBy>Espen Sørgård</cp:lastModifiedBy>
  <cp:revision>10</cp:revision>
  <dcterms:created xsi:type="dcterms:W3CDTF">2023-01-09T20:02:00Z</dcterms:created>
  <dcterms:modified xsi:type="dcterms:W3CDTF">2023-02-19T19:39:00Z</dcterms:modified>
</cp:coreProperties>
</file>